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77" w:rsidRPr="002E7841" w:rsidRDefault="00F35177" w:rsidP="00F35177">
      <w:pPr>
        <w:pStyle w:val="af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841">
        <w:rPr>
          <w:rFonts w:ascii="Times New Roman" w:hAnsi="Times New Roman"/>
          <w:b/>
          <w:sz w:val="24"/>
          <w:szCs w:val="24"/>
        </w:rPr>
        <w:t>АДМИНИСТРАЦИЯ</w:t>
      </w:r>
    </w:p>
    <w:p w:rsidR="00F35177" w:rsidRPr="002E7841" w:rsidRDefault="00F35177" w:rsidP="00F35177">
      <w:pPr>
        <w:pStyle w:val="af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84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35177" w:rsidRPr="002E7841" w:rsidRDefault="00F35177" w:rsidP="00F35177">
      <w:pPr>
        <w:pStyle w:val="af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7841">
        <w:rPr>
          <w:rFonts w:ascii="Times New Roman" w:hAnsi="Times New Roman"/>
          <w:b/>
          <w:sz w:val="24"/>
          <w:szCs w:val="24"/>
        </w:rPr>
        <w:t>Лодейнопольский</w:t>
      </w:r>
      <w:proofErr w:type="spellEnd"/>
      <w:r w:rsidRPr="002E7841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F35177" w:rsidRPr="002E7841" w:rsidRDefault="00F35177" w:rsidP="00F35177">
      <w:pPr>
        <w:pStyle w:val="af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E784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841">
        <w:rPr>
          <w:rFonts w:ascii="Times New Roman" w:hAnsi="Times New Roman"/>
          <w:sz w:val="24"/>
          <w:szCs w:val="24"/>
        </w:rPr>
        <w:t xml:space="preserve">Лодейное Поле, Ленинградской области, пр. Ленина, д.20, </w:t>
      </w:r>
    </w:p>
    <w:p w:rsidR="00F35177" w:rsidRPr="002E7841" w:rsidRDefault="00F35177" w:rsidP="00F35177">
      <w:pPr>
        <w:pStyle w:val="af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E7841">
        <w:rPr>
          <w:rFonts w:ascii="Times New Roman" w:hAnsi="Times New Roman"/>
          <w:sz w:val="24"/>
          <w:szCs w:val="24"/>
        </w:rPr>
        <w:t>тел. (8 813 64) 2-26-87, 2-32-59  факс (8 813 64) 2-34-81</w:t>
      </w:r>
    </w:p>
    <w:p w:rsidR="0000426C" w:rsidRPr="001E3CE7" w:rsidRDefault="0000426C" w:rsidP="009E3FD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0426C" w:rsidRPr="001E3CE7" w:rsidRDefault="0000426C" w:rsidP="009E3F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О Т О К О Л 1</w:t>
      </w:r>
      <w:r w:rsidRPr="001E3CE7">
        <w:rPr>
          <w:rFonts w:ascii="Times New Roman" w:hAnsi="Times New Roman" w:cs="Times New Roman"/>
          <w:b/>
          <w:bCs/>
          <w:sz w:val="24"/>
          <w:szCs w:val="24"/>
        </w:rPr>
        <w:t>/1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0426C" w:rsidRPr="00176663" w:rsidRDefault="0000426C" w:rsidP="009E3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663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предупреждению и противодействию</w:t>
      </w:r>
    </w:p>
    <w:p w:rsidR="0000426C" w:rsidRPr="00176663" w:rsidRDefault="0000426C" w:rsidP="009E3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663">
        <w:rPr>
          <w:rFonts w:ascii="Times New Roman" w:hAnsi="Times New Roman" w:cs="Times New Roman"/>
          <w:sz w:val="24"/>
          <w:szCs w:val="24"/>
        </w:rPr>
        <w:t>коррупции на территории муниципального образования</w:t>
      </w:r>
    </w:p>
    <w:p w:rsidR="0000426C" w:rsidRPr="00176663" w:rsidRDefault="0000426C" w:rsidP="009E3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6663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17666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00426C" w:rsidRPr="00176663" w:rsidRDefault="0000426C" w:rsidP="009E3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26C" w:rsidRPr="00176663" w:rsidRDefault="0000426C" w:rsidP="00176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663">
        <w:rPr>
          <w:rFonts w:ascii="Times New Roman" w:hAnsi="Times New Roman" w:cs="Times New Roman"/>
          <w:sz w:val="24"/>
          <w:szCs w:val="24"/>
        </w:rPr>
        <w:t>27.02.201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666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г. Лодейное Поле</w:t>
      </w:r>
    </w:p>
    <w:p w:rsidR="0000426C" w:rsidRPr="001E3CE7" w:rsidRDefault="0000426C" w:rsidP="009E3F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26C" w:rsidRDefault="0000426C" w:rsidP="001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663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</w:t>
      </w:r>
      <w:r w:rsidRPr="001766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6663">
        <w:rPr>
          <w:rFonts w:ascii="Times New Roman" w:hAnsi="Times New Roman" w:cs="Times New Roman"/>
          <w:sz w:val="24"/>
          <w:szCs w:val="24"/>
        </w:rPr>
        <w:t>Дмитренко</w:t>
      </w:r>
      <w:proofErr w:type="spellEnd"/>
      <w:r w:rsidRPr="00176663">
        <w:rPr>
          <w:rFonts w:ascii="Times New Roman" w:hAnsi="Times New Roman" w:cs="Times New Roman"/>
          <w:sz w:val="24"/>
          <w:szCs w:val="24"/>
        </w:rPr>
        <w:t xml:space="preserve"> И.А. - председатель межведомственной комиссии по предупреждению и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663">
        <w:rPr>
          <w:rFonts w:ascii="Times New Roman" w:hAnsi="Times New Roman" w:cs="Times New Roman"/>
          <w:sz w:val="24"/>
          <w:szCs w:val="24"/>
        </w:rPr>
        <w:t>коррупции на территории муниципального образ</w:t>
      </w:r>
      <w:r w:rsidRPr="00176663">
        <w:rPr>
          <w:rFonts w:ascii="Times New Roman" w:hAnsi="Times New Roman" w:cs="Times New Roman"/>
          <w:sz w:val="24"/>
          <w:szCs w:val="24"/>
        </w:rPr>
        <w:t>о</w:t>
      </w:r>
      <w:r w:rsidRPr="00176663"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663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17666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426C" w:rsidRPr="00176663" w:rsidRDefault="00C1149B" w:rsidP="0017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0426C" w:rsidRPr="00176663">
        <w:rPr>
          <w:rFonts w:ascii="Times New Roman" w:hAnsi="Times New Roman" w:cs="Times New Roman"/>
          <w:sz w:val="24"/>
          <w:szCs w:val="24"/>
        </w:rPr>
        <w:t xml:space="preserve">лава  Администрации  </w:t>
      </w:r>
      <w:proofErr w:type="spellStart"/>
      <w:r w:rsidR="0000426C" w:rsidRPr="00176663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="0000426C" w:rsidRPr="00176663">
        <w:rPr>
          <w:rFonts w:ascii="Times New Roman" w:hAnsi="Times New Roman" w:cs="Times New Roman"/>
          <w:sz w:val="24"/>
          <w:szCs w:val="24"/>
        </w:rPr>
        <w:t xml:space="preserve">  муниципального района,                                                                      </w:t>
      </w:r>
    </w:p>
    <w:p w:rsidR="0000426C" w:rsidRPr="00176663" w:rsidRDefault="0000426C" w:rsidP="00D5576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76663">
        <w:rPr>
          <w:rFonts w:ascii="Times New Roman" w:hAnsi="Times New Roman" w:cs="Times New Roman"/>
          <w:sz w:val="24"/>
          <w:szCs w:val="24"/>
        </w:rPr>
        <w:t xml:space="preserve">Присутствовали: всего  </w:t>
      </w:r>
      <w:r w:rsidR="00C81339" w:rsidRPr="00C81339">
        <w:rPr>
          <w:rFonts w:ascii="Times New Roman" w:hAnsi="Times New Roman" w:cs="Times New Roman"/>
          <w:sz w:val="24"/>
          <w:szCs w:val="24"/>
        </w:rPr>
        <w:t>21</w:t>
      </w:r>
      <w:r w:rsidRPr="0017666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0426C" w:rsidRDefault="0000426C" w:rsidP="00D55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Члены</w:t>
      </w:r>
      <w:r w:rsidRPr="001E3C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комиссии:</w:t>
      </w:r>
    </w:p>
    <w:p w:rsidR="0000426C" w:rsidRDefault="0000426C" w:rsidP="00D5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Рассадин Владимир Николаевич – первый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0426C" w:rsidRPr="00626D3E" w:rsidRDefault="0000426C" w:rsidP="00D5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Баранов Сергей Анатольевич, глава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00426C" w:rsidRPr="001E3CE7" w:rsidRDefault="0000426C" w:rsidP="00D5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E7">
        <w:rPr>
          <w:rFonts w:ascii="Times New Roman" w:hAnsi="Times New Roman" w:cs="Times New Roman"/>
          <w:sz w:val="24"/>
          <w:szCs w:val="24"/>
        </w:rPr>
        <w:t xml:space="preserve">- Федюнин Андрей Викторович - заместитель главы Администрации </w:t>
      </w:r>
      <w:proofErr w:type="spellStart"/>
      <w:r w:rsidRPr="001E3CE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1E3CE7">
        <w:rPr>
          <w:rFonts w:ascii="Times New Roman" w:hAnsi="Times New Roman" w:cs="Times New Roman"/>
          <w:sz w:val="24"/>
          <w:szCs w:val="24"/>
        </w:rPr>
        <w:t xml:space="preserve"> муниципального района по правопорядку и безопасности;  </w:t>
      </w:r>
    </w:p>
    <w:p w:rsidR="0000426C" w:rsidRDefault="0000426C" w:rsidP="00D5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3CE7">
        <w:rPr>
          <w:rFonts w:ascii="Times New Roman" w:hAnsi="Times New Roman" w:cs="Times New Roman"/>
          <w:sz w:val="24"/>
          <w:szCs w:val="24"/>
        </w:rPr>
        <w:t>Зинкова</w:t>
      </w:r>
      <w:proofErr w:type="spellEnd"/>
      <w:r w:rsidRPr="001E3CE7">
        <w:rPr>
          <w:rFonts w:ascii="Times New Roman" w:hAnsi="Times New Roman" w:cs="Times New Roman"/>
          <w:sz w:val="24"/>
          <w:szCs w:val="24"/>
        </w:rPr>
        <w:t xml:space="preserve"> Светлана Владимировна - заведующий отделом правового обеспечения в Адм</w:t>
      </w:r>
      <w:r w:rsidRPr="001E3CE7">
        <w:rPr>
          <w:rFonts w:ascii="Times New Roman" w:hAnsi="Times New Roman" w:cs="Times New Roman"/>
          <w:sz w:val="24"/>
          <w:szCs w:val="24"/>
        </w:rPr>
        <w:t>и</w:t>
      </w:r>
      <w:r w:rsidRPr="001E3CE7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Pr="001E3CE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1E3CE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0426C" w:rsidRDefault="0000426C" w:rsidP="00D55761">
      <w:pPr>
        <w:pStyle w:val="a3"/>
        <w:ind w:firstLine="0"/>
        <w:rPr>
          <w:sz w:val="24"/>
          <w:szCs w:val="24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4"/>
          <w:szCs w:val="24"/>
        </w:rPr>
        <w:t>Дергачев</w:t>
      </w:r>
      <w:proofErr w:type="spellEnd"/>
      <w:r>
        <w:rPr>
          <w:sz w:val="24"/>
          <w:szCs w:val="24"/>
        </w:rPr>
        <w:t xml:space="preserve"> Сергей </w:t>
      </w:r>
      <w:r w:rsidRPr="00C904E5">
        <w:rPr>
          <w:sz w:val="24"/>
          <w:szCs w:val="24"/>
        </w:rPr>
        <w:t>А</w:t>
      </w:r>
      <w:r>
        <w:rPr>
          <w:sz w:val="24"/>
          <w:szCs w:val="24"/>
        </w:rPr>
        <w:t xml:space="preserve">натольевич </w:t>
      </w:r>
      <w:r w:rsidRPr="00C904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904E5">
        <w:rPr>
          <w:sz w:val="24"/>
          <w:szCs w:val="24"/>
        </w:rPr>
        <w:t xml:space="preserve">начальник ОМВД России по </w:t>
      </w:r>
      <w:proofErr w:type="spellStart"/>
      <w:r w:rsidRPr="00C904E5">
        <w:rPr>
          <w:sz w:val="24"/>
          <w:szCs w:val="24"/>
        </w:rPr>
        <w:t>Лодейнопольскому</w:t>
      </w:r>
      <w:proofErr w:type="spellEnd"/>
      <w:r w:rsidRPr="00C904E5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>;</w:t>
      </w:r>
    </w:p>
    <w:p w:rsidR="0000426C" w:rsidRDefault="0000426C" w:rsidP="00D55761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Пожитнов</w:t>
      </w:r>
      <w:proofErr w:type="spellEnd"/>
      <w:r>
        <w:rPr>
          <w:sz w:val="24"/>
          <w:szCs w:val="24"/>
        </w:rPr>
        <w:t xml:space="preserve"> Дмитрий Александрович – заместитель председателя молодежного совета при главе Администрации </w:t>
      </w: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муниципального района;</w:t>
      </w:r>
    </w:p>
    <w:p w:rsidR="0000426C" w:rsidRDefault="0000426C" w:rsidP="00D55761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Пузырев</w:t>
      </w:r>
      <w:proofErr w:type="spellEnd"/>
      <w:r>
        <w:rPr>
          <w:sz w:val="24"/>
          <w:szCs w:val="24"/>
        </w:rPr>
        <w:t xml:space="preserve"> Андрей Евгеньевич, и.о.</w:t>
      </w:r>
      <w:r w:rsidRPr="00FC6B3F">
        <w:rPr>
          <w:sz w:val="24"/>
          <w:szCs w:val="24"/>
        </w:rPr>
        <w:t xml:space="preserve"> руководителя </w:t>
      </w:r>
      <w:proofErr w:type="spellStart"/>
      <w:r w:rsidRPr="00FC6B3F">
        <w:rPr>
          <w:sz w:val="24"/>
          <w:szCs w:val="24"/>
        </w:rPr>
        <w:t>Лодейнопольского</w:t>
      </w:r>
      <w:proofErr w:type="spellEnd"/>
      <w:r w:rsidRPr="00FC6B3F">
        <w:rPr>
          <w:sz w:val="24"/>
          <w:szCs w:val="24"/>
        </w:rPr>
        <w:t xml:space="preserve"> межведомственного следственного отдела Следственного Управления  Следственного Комитета  Российской Федерации  по Ленинградской области</w:t>
      </w:r>
      <w:r>
        <w:rPr>
          <w:sz w:val="24"/>
          <w:szCs w:val="24"/>
        </w:rPr>
        <w:t>.</w:t>
      </w:r>
    </w:p>
    <w:p w:rsidR="0000426C" w:rsidRDefault="0000426C" w:rsidP="0057798C">
      <w:pPr>
        <w:pStyle w:val="a3"/>
        <w:ind w:firstLine="0"/>
        <w:rPr>
          <w:sz w:val="24"/>
          <w:szCs w:val="24"/>
        </w:rPr>
      </w:pPr>
      <w:r w:rsidRPr="00E71774">
        <w:rPr>
          <w:sz w:val="24"/>
          <w:szCs w:val="24"/>
        </w:rPr>
        <w:t xml:space="preserve">  </w:t>
      </w:r>
    </w:p>
    <w:p w:rsidR="0000426C" w:rsidRPr="00A82783" w:rsidRDefault="0000426C" w:rsidP="00D55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783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00426C" w:rsidRPr="00A82783" w:rsidRDefault="0000426C" w:rsidP="00D557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7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2783">
        <w:rPr>
          <w:rFonts w:ascii="Times New Roman" w:hAnsi="Times New Roman" w:cs="Times New Roman"/>
          <w:sz w:val="24"/>
          <w:szCs w:val="24"/>
        </w:rPr>
        <w:t>Загитов</w:t>
      </w:r>
      <w:proofErr w:type="spellEnd"/>
      <w:r w:rsidRPr="00A82783">
        <w:rPr>
          <w:rFonts w:ascii="Times New Roman" w:hAnsi="Times New Roman" w:cs="Times New Roman"/>
          <w:sz w:val="24"/>
          <w:szCs w:val="24"/>
        </w:rPr>
        <w:t xml:space="preserve"> С.М. -  специалист 1 категории отдела ГО и ЧС Администрации </w:t>
      </w:r>
      <w:proofErr w:type="spellStart"/>
      <w:r w:rsidRPr="00A82783">
        <w:rPr>
          <w:rFonts w:ascii="Times New Roman" w:hAnsi="Times New Roman" w:cs="Times New Roman"/>
          <w:sz w:val="24"/>
          <w:szCs w:val="24"/>
        </w:rPr>
        <w:t>Лодейнопол</w:t>
      </w:r>
      <w:r w:rsidRPr="00A82783">
        <w:rPr>
          <w:rFonts w:ascii="Times New Roman" w:hAnsi="Times New Roman" w:cs="Times New Roman"/>
          <w:sz w:val="24"/>
          <w:szCs w:val="24"/>
        </w:rPr>
        <w:t>ь</w:t>
      </w:r>
      <w:r w:rsidRPr="00A8278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82783">
        <w:rPr>
          <w:rFonts w:ascii="Times New Roman" w:hAnsi="Times New Roman" w:cs="Times New Roman"/>
          <w:sz w:val="24"/>
          <w:szCs w:val="24"/>
        </w:rPr>
        <w:t xml:space="preserve">  муниципального района.</w:t>
      </w:r>
    </w:p>
    <w:p w:rsidR="0000426C" w:rsidRDefault="0000426C" w:rsidP="009E3F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CE7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tbl>
      <w:tblPr>
        <w:tblW w:w="0" w:type="auto"/>
        <w:tblInd w:w="-106" w:type="dxa"/>
        <w:tblLook w:val="00A0"/>
      </w:tblPr>
      <w:tblGrid>
        <w:gridCol w:w="9498"/>
      </w:tblGrid>
      <w:tr w:rsidR="0000426C" w:rsidRPr="00305A60">
        <w:trPr>
          <w:trHeight w:val="737"/>
        </w:trPr>
        <w:tc>
          <w:tcPr>
            <w:tcW w:w="9498" w:type="dxa"/>
          </w:tcPr>
          <w:p w:rsidR="0000426C" w:rsidRPr="003C069B" w:rsidRDefault="0000426C" w:rsidP="00D55761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- Костин Александр Анатольевич - глава Администрации </w:t>
            </w:r>
            <w:proofErr w:type="spellStart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Свирьстройского</w:t>
            </w:r>
            <w:proofErr w:type="spellEnd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поселения;</w:t>
            </w:r>
          </w:p>
          <w:p w:rsidR="0000426C" w:rsidRPr="003C069B" w:rsidRDefault="0000426C" w:rsidP="00D55761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ЛопиноваАнжеллаИзотовна</w:t>
            </w:r>
            <w:proofErr w:type="spellEnd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- глава </w:t>
            </w:r>
            <w:proofErr w:type="spellStart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АдминистрацииАлеховщинского</w:t>
            </w:r>
            <w:proofErr w:type="spellEnd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</w:t>
            </w: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ния;</w:t>
            </w:r>
          </w:p>
          <w:p w:rsidR="0000426C" w:rsidRPr="003C069B" w:rsidRDefault="0000426C" w:rsidP="00D55761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Усатова</w:t>
            </w:r>
            <w:proofErr w:type="spellEnd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Валентина Ефимовна - глава Администрации </w:t>
            </w:r>
            <w:proofErr w:type="spellStart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Янегского</w:t>
            </w:r>
            <w:proofErr w:type="spellEnd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поселения;</w:t>
            </w:r>
          </w:p>
          <w:p w:rsidR="0000426C" w:rsidRPr="003C069B" w:rsidRDefault="0000426C" w:rsidP="00D55761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- Боричев Максим Константинович, глава Администрации </w:t>
            </w:r>
            <w:proofErr w:type="spellStart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Доможировского</w:t>
            </w:r>
            <w:proofErr w:type="spellEnd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поселения;</w:t>
            </w:r>
          </w:p>
          <w:p w:rsidR="00AB0DFD" w:rsidRDefault="0000426C" w:rsidP="00D55761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- Борисов Александр Михайлович, </w:t>
            </w:r>
            <w:proofErr w:type="spellStart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Лодейнопольский</w:t>
            </w:r>
            <w:proofErr w:type="spellEnd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прокурор;</w:t>
            </w:r>
          </w:p>
          <w:p w:rsidR="0000426C" w:rsidRPr="00AB0DFD" w:rsidRDefault="00AB0DFD" w:rsidP="00D55761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0D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Тарасова Татьяна Викторовна, председатель контрольно-счетной комиссии </w:t>
            </w:r>
            <w:proofErr w:type="spellStart"/>
            <w:r w:rsidRPr="00AB0DFD">
              <w:rPr>
                <w:rFonts w:ascii="Times New Roman" w:hAnsi="Times New Roman" w:cs="Times New Roman"/>
                <w:iCs/>
                <w:sz w:val="24"/>
                <w:szCs w:val="24"/>
              </w:rPr>
              <w:t>Лодейн</w:t>
            </w:r>
            <w:r w:rsidRPr="00AB0DF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B0DFD">
              <w:rPr>
                <w:rFonts w:ascii="Times New Roman" w:hAnsi="Times New Roman" w:cs="Times New Roman"/>
                <w:iCs/>
                <w:sz w:val="24"/>
                <w:szCs w:val="24"/>
              </w:rPr>
              <w:t>польского</w:t>
            </w:r>
            <w:proofErr w:type="spellEnd"/>
            <w:r w:rsidRPr="00AB0D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района;</w:t>
            </w:r>
          </w:p>
          <w:p w:rsidR="0000426C" w:rsidRPr="003C069B" w:rsidRDefault="0000426C" w:rsidP="00D55761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Иванцок</w:t>
            </w:r>
            <w:proofErr w:type="spellEnd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Илья Матвеевич – руководитель ГБУ ЛО «СББЖ </w:t>
            </w:r>
            <w:proofErr w:type="spellStart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Лодейнопольского</w:t>
            </w:r>
            <w:proofErr w:type="spellEnd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и  </w:t>
            </w:r>
            <w:proofErr w:type="spellStart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Подп</w:t>
            </w: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рожского</w:t>
            </w:r>
            <w:proofErr w:type="spellEnd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районов»;</w:t>
            </w:r>
          </w:p>
          <w:p w:rsidR="002D419D" w:rsidRPr="00637D15" w:rsidRDefault="0000426C" w:rsidP="00D5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2D419D" w:rsidRPr="00637D15">
              <w:rPr>
                <w:rFonts w:ascii="Times New Roman" w:hAnsi="Times New Roman" w:cs="Times New Roman"/>
                <w:sz w:val="24"/>
                <w:szCs w:val="24"/>
              </w:rPr>
              <w:t>Розанова Елена Алексеевна</w:t>
            </w:r>
            <w:r w:rsidR="002D41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19D" w:rsidRPr="00637D15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качества медицинской помощи и КЭР - врач терапевт ГБУЗ ЛО   </w:t>
            </w:r>
            <w:r w:rsidR="002D4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419D" w:rsidRPr="00637D15">
              <w:rPr>
                <w:rFonts w:ascii="Times New Roman" w:hAnsi="Times New Roman" w:cs="Times New Roman"/>
                <w:sz w:val="24"/>
                <w:szCs w:val="24"/>
              </w:rPr>
              <w:t>Лодейнопольск</w:t>
            </w:r>
            <w:r w:rsidR="002D419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2D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19D" w:rsidRPr="00637D15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 w:rsidR="002D419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D419D" w:rsidRPr="00637D15">
              <w:rPr>
                <w:rFonts w:ascii="Times New Roman" w:hAnsi="Times New Roman" w:cs="Times New Roman"/>
                <w:sz w:val="24"/>
                <w:szCs w:val="24"/>
              </w:rPr>
              <w:t xml:space="preserve"> больниц</w:t>
            </w:r>
            <w:r w:rsidR="002D419D">
              <w:rPr>
                <w:rFonts w:ascii="Times New Roman" w:hAnsi="Times New Roman" w:cs="Times New Roman"/>
                <w:sz w:val="24"/>
                <w:szCs w:val="24"/>
              </w:rPr>
              <w:t>а»;</w:t>
            </w:r>
          </w:p>
          <w:p w:rsidR="0000426C" w:rsidRPr="003C069B" w:rsidRDefault="0000426C" w:rsidP="00D55761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- Парфенова Юлия Сергеевна, директор </w:t>
            </w:r>
            <w:proofErr w:type="spellStart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Лодейнопольского</w:t>
            </w:r>
            <w:proofErr w:type="spellEnd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 филиала государственного казённого учреждения "Центр занятости населения Ленинградской области";</w:t>
            </w:r>
          </w:p>
          <w:p w:rsidR="0000426C" w:rsidRPr="00C46897" w:rsidRDefault="0000426C" w:rsidP="00D55761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A760D0">
              <w:rPr>
                <w:rFonts w:ascii="Times New Roman" w:hAnsi="Times New Roman" w:cs="Times New Roman"/>
                <w:sz w:val="24"/>
                <w:szCs w:val="24"/>
              </w:rPr>
              <w:t>Матвеева Ирина Леонидовна</w:t>
            </w: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A760D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</w:t>
            </w: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начальник</w:t>
            </w:r>
            <w:r w:rsidR="00A760D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а </w:t>
            </w: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Управления Пенсионного фонда </w:t>
            </w:r>
            <w:r w:rsidRPr="00C4689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Российской Федерации в </w:t>
            </w:r>
            <w:proofErr w:type="spellStart"/>
            <w:r w:rsidRPr="00C4689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Подпорожском</w:t>
            </w:r>
            <w:proofErr w:type="spellEnd"/>
            <w:r w:rsidRPr="00C4689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районе Ленинградской области (</w:t>
            </w:r>
            <w:proofErr w:type="gramStart"/>
            <w:r w:rsidRPr="00C4689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межрайонное</w:t>
            </w:r>
            <w:proofErr w:type="gramEnd"/>
            <w:r w:rsidRPr="00C4689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00426C" w:rsidRPr="003E059E" w:rsidRDefault="0000426C" w:rsidP="00C1149B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059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E059E" w:rsidRPr="003E059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E059E" w:rsidRPr="003E059E"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 w:rsidR="003E059E" w:rsidRPr="003E059E">
              <w:rPr>
                <w:rFonts w:ascii="Times New Roman" w:hAnsi="Times New Roman" w:cs="Times New Roman"/>
                <w:sz w:val="24"/>
                <w:szCs w:val="24"/>
              </w:rPr>
              <w:t xml:space="preserve">  Ирина  Ивановна</w:t>
            </w:r>
            <w:r w:rsidRPr="003E059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3E059E" w:rsidRPr="003E059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</w:t>
            </w:r>
            <w:r w:rsidRPr="003E059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руководител</w:t>
            </w:r>
            <w:r w:rsidR="003E059E" w:rsidRPr="003E059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3E059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 территориально обособленного рабочего места Межрайонной инспекции Федеральной налоговой службы России № 4 по Ленинградской области в городе Лодейное Поле;</w:t>
            </w:r>
          </w:p>
          <w:p w:rsidR="0000426C" w:rsidRPr="003C069B" w:rsidRDefault="0000426C" w:rsidP="00C1149B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 Громыко Андрей Евгеньевич, руководитель  Государственного бюджетного  учрежд</w:t>
            </w: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"Многофункциональный центр предоставления государственных и муниципальных услуг </w:t>
            </w:r>
            <w:proofErr w:type="spellStart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Лодейнопольского</w:t>
            </w:r>
            <w:proofErr w:type="spellEnd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Ленинградской области";</w:t>
            </w:r>
          </w:p>
          <w:p w:rsidR="0000426C" w:rsidRPr="00305A60" w:rsidRDefault="0000426C" w:rsidP="002C1FB9">
            <w:pPr>
              <w:spacing w:line="240" w:lineRule="auto"/>
              <w:jc w:val="both"/>
            </w:pP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2C1FB9">
              <w:rPr>
                <w:rFonts w:ascii="Times New Roman" w:hAnsi="Times New Roman" w:cs="Times New Roman"/>
                <w:sz w:val="24"/>
                <w:szCs w:val="24"/>
              </w:rPr>
              <w:t>Кондратенко Людмила Николаевна</w:t>
            </w: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2C1FB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– эксперт Территориального отдела </w:t>
            </w:r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proofErr w:type="spellStart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Волховскому</w:t>
            </w:r>
            <w:proofErr w:type="spellEnd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Лодейнопольскому</w:t>
            </w:r>
            <w:proofErr w:type="spellEnd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Подпорожскому</w:t>
            </w:r>
            <w:proofErr w:type="spellEnd"/>
            <w:r w:rsidRPr="003C06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районам.</w:t>
            </w:r>
          </w:p>
        </w:tc>
      </w:tr>
    </w:tbl>
    <w:p w:rsidR="0000426C" w:rsidRPr="00D55761" w:rsidRDefault="0000426C" w:rsidP="00902546">
      <w:pPr>
        <w:pStyle w:val="a3"/>
        <w:ind w:firstLine="720"/>
        <w:rPr>
          <w:bCs/>
          <w:i/>
          <w:sz w:val="24"/>
          <w:szCs w:val="24"/>
        </w:rPr>
      </w:pPr>
      <w:r w:rsidRPr="00D55761">
        <w:rPr>
          <w:bCs/>
          <w:i/>
          <w:sz w:val="24"/>
          <w:szCs w:val="24"/>
        </w:rPr>
        <w:lastRenderedPageBreak/>
        <w:t>Повестка заседания комиссии:</w:t>
      </w:r>
    </w:p>
    <w:p w:rsidR="0000426C" w:rsidRPr="00D55761" w:rsidRDefault="0000426C" w:rsidP="00902546">
      <w:pPr>
        <w:pStyle w:val="a3"/>
        <w:ind w:firstLine="720"/>
        <w:rPr>
          <w:b/>
          <w:sz w:val="24"/>
          <w:szCs w:val="24"/>
        </w:rPr>
      </w:pPr>
      <w:r w:rsidRPr="00D55761">
        <w:rPr>
          <w:b/>
          <w:sz w:val="24"/>
          <w:szCs w:val="24"/>
        </w:rPr>
        <w:t>1. Об организации работы по выявлению и пресечению преступлений корру</w:t>
      </w:r>
      <w:r w:rsidRPr="00D55761">
        <w:rPr>
          <w:b/>
          <w:sz w:val="24"/>
          <w:szCs w:val="24"/>
        </w:rPr>
        <w:t>п</w:t>
      </w:r>
      <w:r w:rsidRPr="00D55761">
        <w:rPr>
          <w:b/>
          <w:sz w:val="24"/>
          <w:szCs w:val="24"/>
        </w:rPr>
        <w:t>ционной направленности.</w:t>
      </w:r>
    </w:p>
    <w:p w:rsidR="0000426C" w:rsidRPr="00867159" w:rsidRDefault="0000426C" w:rsidP="00902546">
      <w:pPr>
        <w:pStyle w:val="a3"/>
        <w:ind w:firstLine="720"/>
        <w:rPr>
          <w:sz w:val="24"/>
          <w:szCs w:val="24"/>
        </w:rPr>
      </w:pPr>
      <w:r w:rsidRPr="00867159">
        <w:rPr>
          <w:sz w:val="24"/>
          <w:szCs w:val="24"/>
        </w:rPr>
        <w:t xml:space="preserve">Докладчик: </w:t>
      </w:r>
    </w:p>
    <w:p w:rsidR="0000426C" w:rsidRPr="00867159" w:rsidRDefault="0000426C" w:rsidP="00902546">
      <w:pPr>
        <w:pStyle w:val="a3"/>
        <w:ind w:firstLine="720"/>
        <w:rPr>
          <w:i/>
          <w:iCs/>
          <w:sz w:val="24"/>
          <w:szCs w:val="24"/>
        </w:rPr>
      </w:pPr>
      <w:r w:rsidRPr="00867159">
        <w:rPr>
          <w:i/>
          <w:iCs/>
          <w:sz w:val="24"/>
          <w:szCs w:val="24"/>
        </w:rPr>
        <w:t xml:space="preserve">- начальник ОМВД России по </w:t>
      </w:r>
      <w:proofErr w:type="spellStart"/>
      <w:r w:rsidRPr="00867159">
        <w:rPr>
          <w:i/>
          <w:iCs/>
          <w:sz w:val="24"/>
          <w:szCs w:val="24"/>
        </w:rPr>
        <w:t>Лодейнопольскому</w:t>
      </w:r>
      <w:proofErr w:type="spellEnd"/>
      <w:r w:rsidRPr="00867159">
        <w:rPr>
          <w:i/>
          <w:iCs/>
          <w:sz w:val="24"/>
          <w:szCs w:val="24"/>
        </w:rPr>
        <w:t xml:space="preserve"> району ЛО полковник полиции </w:t>
      </w:r>
      <w:proofErr w:type="spellStart"/>
      <w:r w:rsidRPr="00867159">
        <w:rPr>
          <w:i/>
          <w:iCs/>
          <w:sz w:val="24"/>
          <w:szCs w:val="24"/>
        </w:rPr>
        <w:t>Дергачев</w:t>
      </w:r>
      <w:proofErr w:type="spellEnd"/>
      <w:r w:rsidRPr="00867159">
        <w:rPr>
          <w:i/>
          <w:iCs/>
          <w:sz w:val="24"/>
          <w:szCs w:val="24"/>
        </w:rPr>
        <w:t xml:space="preserve"> Сергей Анатольевич.</w:t>
      </w:r>
    </w:p>
    <w:p w:rsidR="0000426C" w:rsidRPr="00D55761" w:rsidRDefault="0000426C" w:rsidP="00902546">
      <w:pPr>
        <w:pStyle w:val="a3"/>
        <w:ind w:firstLine="720"/>
        <w:rPr>
          <w:b/>
          <w:sz w:val="24"/>
          <w:szCs w:val="24"/>
        </w:rPr>
      </w:pPr>
      <w:r w:rsidRPr="00D55761">
        <w:rPr>
          <w:b/>
          <w:sz w:val="24"/>
          <w:szCs w:val="24"/>
        </w:rPr>
        <w:t>2. О принимаемых мерах по недопущению коррупционных проявлений в те</w:t>
      </w:r>
      <w:r w:rsidRPr="00D55761">
        <w:rPr>
          <w:b/>
          <w:sz w:val="24"/>
          <w:szCs w:val="24"/>
        </w:rPr>
        <w:t>р</w:t>
      </w:r>
      <w:r w:rsidRPr="00D55761">
        <w:rPr>
          <w:b/>
          <w:sz w:val="24"/>
          <w:szCs w:val="24"/>
        </w:rPr>
        <w:t>риториальных органах федеральных органов исполнительной власти.</w:t>
      </w:r>
    </w:p>
    <w:p w:rsidR="0000426C" w:rsidRPr="00867159" w:rsidRDefault="0000426C" w:rsidP="00902546">
      <w:pPr>
        <w:pStyle w:val="a3"/>
        <w:ind w:firstLine="720"/>
        <w:rPr>
          <w:sz w:val="24"/>
          <w:szCs w:val="24"/>
        </w:rPr>
      </w:pPr>
      <w:r w:rsidRPr="00867159">
        <w:rPr>
          <w:sz w:val="24"/>
          <w:szCs w:val="24"/>
        </w:rPr>
        <w:t>Докладчик:</w:t>
      </w:r>
    </w:p>
    <w:p w:rsidR="00CA61F6" w:rsidRDefault="00CA61F6" w:rsidP="00D55761">
      <w:pPr>
        <w:spacing w:after="0" w:line="240" w:lineRule="auto"/>
        <w:ind w:firstLine="709"/>
        <w:jc w:val="both"/>
        <w:rPr>
          <w:sz w:val="24"/>
          <w:szCs w:val="24"/>
        </w:rPr>
      </w:pPr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Pr="00CA61F6">
        <w:rPr>
          <w:rFonts w:ascii="Times New Roman" w:hAnsi="Times New Roman" w:cs="Times New Roman"/>
          <w:i/>
          <w:sz w:val="24"/>
          <w:szCs w:val="24"/>
        </w:rPr>
        <w:t>Матвеева Ирина Леонидовна</w:t>
      </w:r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, заместитель начальника  Управления Пенсионного фонда Российской Федерации в </w:t>
      </w:r>
      <w:proofErr w:type="spellStart"/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Подпорожском</w:t>
      </w:r>
      <w:proofErr w:type="spellEnd"/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районе Ленинградской области (</w:t>
      </w:r>
      <w:proofErr w:type="gramStart"/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межра</w:t>
      </w:r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й</w:t>
      </w:r>
      <w:r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онное</w:t>
      </w:r>
      <w:proofErr w:type="gramEnd"/>
      <w:r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).</w:t>
      </w:r>
    </w:p>
    <w:p w:rsidR="0000426C" w:rsidRPr="00D55761" w:rsidRDefault="0000426C" w:rsidP="00902546">
      <w:pPr>
        <w:pStyle w:val="a3"/>
        <w:ind w:firstLine="720"/>
        <w:rPr>
          <w:b/>
          <w:sz w:val="24"/>
          <w:szCs w:val="24"/>
        </w:rPr>
      </w:pPr>
      <w:r w:rsidRPr="00D55761">
        <w:rPr>
          <w:b/>
          <w:sz w:val="24"/>
          <w:szCs w:val="24"/>
        </w:rPr>
        <w:t xml:space="preserve">3. О результатах </w:t>
      </w:r>
      <w:proofErr w:type="gramStart"/>
      <w:r w:rsidRPr="00D55761">
        <w:rPr>
          <w:b/>
          <w:sz w:val="24"/>
          <w:szCs w:val="24"/>
        </w:rPr>
        <w:t>контроля за</w:t>
      </w:r>
      <w:proofErr w:type="gramEnd"/>
      <w:r w:rsidRPr="00D55761">
        <w:rPr>
          <w:b/>
          <w:sz w:val="24"/>
          <w:szCs w:val="24"/>
        </w:rPr>
        <w:t xml:space="preserve"> законностью использования средств бюджета </w:t>
      </w:r>
      <w:proofErr w:type="spellStart"/>
      <w:r w:rsidRPr="00D55761">
        <w:rPr>
          <w:b/>
          <w:sz w:val="24"/>
          <w:szCs w:val="24"/>
        </w:rPr>
        <w:t>Лодейнопольского</w:t>
      </w:r>
      <w:proofErr w:type="spellEnd"/>
      <w:r w:rsidRPr="00D55761">
        <w:rPr>
          <w:b/>
          <w:sz w:val="24"/>
          <w:szCs w:val="24"/>
        </w:rPr>
        <w:t xml:space="preserve"> муниципального района.</w:t>
      </w:r>
    </w:p>
    <w:p w:rsidR="0000426C" w:rsidRDefault="0000426C" w:rsidP="00902546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Докладчик:</w:t>
      </w:r>
    </w:p>
    <w:p w:rsidR="0000426C" w:rsidRDefault="0000426C" w:rsidP="00902546">
      <w:pPr>
        <w:pStyle w:val="a3"/>
        <w:ind w:firstLine="720"/>
        <w:rPr>
          <w:i/>
          <w:iCs/>
          <w:sz w:val="24"/>
          <w:szCs w:val="24"/>
        </w:rPr>
      </w:pPr>
      <w:r w:rsidRPr="008C3DA2">
        <w:rPr>
          <w:i/>
          <w:iCs/>
          <w:sz w:val="24"/>
          <w:szCs w:val="24"/>
        </w:rPr>
        <w:t xml:space="preserve">- Тарасова Татьяна Викторовна, председатель контрольно-счетной комиссии </w:t>
      </w:r>
      <w:proofErr w:type="spellStart"/>
      <w:r w:rsidRPr="008C3DA2">
        <w:rPr>
          <w:i/>
          <w:iCs/>
          <w:sz w:val="24"/>
          <w:szCs w:val="24"/>
        </w:rPr>
        <w:t>Л</w:t>
      </w:r>
      <w:r w:rsidRPr="008C3DA2">
        <w:rPr>
          <w:i/>
          <w:iCs/>
          <w:sz w:val="24"/>
          <w:szCs w:val="24"/>
        </w:rPr>
        <w:t>о</w:t>
      </w:r>
      <w:r w:rsidRPr="008C3DA2">
        <w:rPr>
          <w:i/>
          <w:iCs/>
          <w:sz w:val="24"/>
          <w:szCs w:val="24"/>
        </w:rPr>
        <w:t>дейнопольского</w:t>
      </w:r>
      <w:proofErr w:type="spellEnd"/>
      <w:r w:rsidRPr="008C3DA2">
        <w:rPr>
          <w:i/>
          <w:iCs/>
          <w:sz w:val="24"/>
          <w:szCs w:val="24"/>
        </w:rPr>
        <w:t xml:space="preserve"> муниципального района.</w:t>
      </w:r>
    </w:p>
    <w:p w:rsidR="0000426C" w:rsidRPr="008C3DA2" w:rsidRDefault="0000426C" w:rsidP="00902546">
      <w:pPr>
        <w:pStyle w:val="a3"/>
        <w:ind w:firstLine="720"/>
        <w:rPr>
          <w:i/>
          <w:iCs/>
          <w:sz w:val="24"/>
          <w:szCs w:val="24"/>
        </w:rPr>
      </w:pPr>
    </w:p>
    <w:p w:rsidR="0000426C" w:rsidRDefault="0000426C" w:rsidP="00902546">
      <w:pPr>
        <w:pStyle w:val="a3"/>
        <w:ind w:firstLine="720"/>
        <w:rPr>
          <w:sz w:val="24"/>
          <w:szCs w:val="24"/>
        </w:rPr>
      </w:pPr>
      <w:r w:rsidRPr="00F02487">
        <w:rPr>
          <w:sz w:val="24"/>
          <w:szCs w:val="24"/>
        </w:rPr>
        <w:t>Заседание открыл  и вел председатель</w:t>
      </w:r>
      <w:r>
        <w:rPr>
          <w:sz w:val="24"/>
          <w:szCs w:val="24"/>
        </w:rPr>
        <w:t xml:space="preserve"> </w:t>
      </w:r>
      <w:r w:rsidRPr="00176663">
        <w:rPr>
          <w:sz w:val="24"/>
          <w:szCs w:val="24"/>
        </w:rPr>
        <w:t>межведомственной комиссии по предупре</w:t>
      </w:r>
      <w:r w:rsidRPr="00176663">
        <w:rPr>
          <w:sz w:val="24"/>
          <w:szCs w:val="24"/>
        </w:rPr>
        <w:t>ж</w:t>
      </w:r>
      <w:r w:rsidRPr="00176663">
        <w:rPr>
          <w:sz w:val="24"/>
          <w:szCs w:val="24"/>
        </w:rPr>
        <w:t>дению и противодействию</w:t>
      </w:r>
      <w:r>
        <w:rPr>
          <w:sz w:val="24"/>
          <w:szCs w:val="24"/>
        </w:rPr>
        <w:t xml:space="preserve"> </w:t>
      </w:r>
      <w:r w:rsidRPr="00176663">
        <w:rPr>
          <w:sz w:val="24"/>
          <w:szCs w:val="24"/>
        </w:rPr>
        <w:t>коррупции</w:t>
      </w:r>
      <w:r>
        <w:rPr>
          <w:sz w:val="24"/>
          <w:szCs w:val="24"/>
        </w:rPr>
        <w:t>,</w:t>
      </w:r>
      <w:r w:rsidRPr="00F02487">
        <w:rPr>
          <w:sz w:val="24"/>
          <w:szCs w:val="24"/>
        </w:rPr>
        <w:t xml:space="preserve"> глава Администрации </w:t>
      </w:r>
      <w:proofErr w:type="spellStart"/>
      <w:r w:rsidRPr="00F02487">
        <w:rPr>
          <w:sz w:val="24"/>
          <w:szCs w:val="24"/>
        </w:rPr>
        <w:t>Лодейнопольского</w:t>
      </w:r>
      <w:proofErr w:type="spellEnd"/>
      <w:r w:rsidRPr="00F02487">
        <w:rPr>
          <w:sz w:val="24"/>
          <w:szCs w:val="24"/>
        </w:rPr>
        <w:t xml:space="preserve"> муниц</w:t>
      </w:r>
      <w:r w:rsidRPr="00F02487">
        <w:rPr>
          <w:sz w:val="24"/>
          <w:szCs w:val="24"/>
        </w:rPr>
        <w:t>и</w:t>
      </w:r>
      <w:r w:rsidRPr="00F02487">
        <w:rPr>
          <w:sz w:val="24"/>
          <w:szCs w:val="24"/>
        </w:rPr>
        <w:t xml:space="preserve">пального района </w:t>
      </w:r>
      <w:proofErr w:type="spellStart"/>
      <w:r w:rsidRPr="00F02487">
        <w:rPr>
          <w:sz w:val="24"/>
          <w:szCs w:val="24"/>
        </w:rPr>
        <w:t>Дмитренко</w:t>
      </w:r>
      <w:proofErr w:type="spellEnd"/>
      <w:r w:rsidRPr="00F02487">
        <w:rPr>
          <w:sz w:val="24"/>
          <w:szCs w:val="24"/>
        </w:rPr>
        <w:t xml:space="preserve"> И.А.</w:t>
      </w:r>
    </w:p>
    <w:p w:rsidR="0000426C" w:rsidRPr="00F02487" w:rsidRDefault="0000426C" w:rsidP="00902546">
      <w:pPr>
        <w:pStyle w:val="a3"/>
        <w:ind w:firstLine="720"/>
        <w:rPr>
          <w:sz w:val="24"/>
          <w:szCs w:val="24"/>
        </w:rPr>
      </w:pPr>
    </w:p>
    <w:p w:rsidR="0000426C" w:rsidRPr="001E3CE7" w:rsidRDefault="0000426C" w:rsidP="004B36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3CE7">
        <w:rPr>
          <w:rFonts w:ascii="Times New Roman" w:hAnsi="Times New Roman" w:cs="Times New Roman"/>
          <w:sz w:val="24"/>
          <w:szCs w:val="24"/>
          <w:u w:val="single"/>
        </w:rPr>
        <w:t>Выступления по рассматриваемым вопросам:</w:t>
      </w:r>
    </w:p>
    <w:p w:rsidR="0000426C" w:rsidRDefault="0000426C" w:rsidP="00300B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426C" w:rsidRDefault="0000426C" w:rsidP="00376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6E9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первому вопросу</w:t>
      </w:r>
      <w:r w:rsidRPr="004B36E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3C00" w:rsidRDefault="0000426C" w:rsidP="0037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00">
        <w:rPr>
          <w:rFonts w:ascii="Times New Roman" w:hAnsi="Times New Roman" w:cs="Times New Roman"/>
          <w:i/>
          <w:sz w:val="24"/>
          <w:szCs w:val="24"/>
        </w:rPr>
        <w:t xml:space="preserve">- доложил начальник ОМВД России по </w:t>
      </w:r>
      <w:proofErr w:type="spellStart"/>
      <w:r w:rsidRPr="00DA3C00">
        <w:rPr>
          <w:rFonts w:ascii="Times New Roman" w:hAnsi="Times New Roman" w:cs="Times New Roman"/>
          <w:i/>
          <w:sz w:val="24"/>
          <w:szCs w:val="24"/>
        </w:rPr>
        <w:t>Лодейнопольскому</w:t>
      </w:r>
      <w:proofErr w:type="spellEnd"/>
      <w:r w:rsidRPr="00DA3C00">
        <w:rPr>
          <w:rFonts w:ascii="Times New Roman" w:hAnsi="Times New Roman" w:cs="Times New Roman"/>
          <w:i/>
          <w:sz w:val="24"/>
          <w:szCs w:val="24"/>
        </w:rPr>
        <w:t xml:space="preserve"> району ЛО полковник п</w:t>
      </w:r>
      <w:r w:rsidRPr="00DA3C00">
        <w:rPr>
          <w:rFonts w:ascii="Times New Roman" w:hAnsi="Times New Roman" w:cs="Times New Roman"/>
          <w:i/>
          <w:sz w:val="24"/>
          <w:szCs w:val="24"/>
        </w:rPr>
        <w:t>о</w:t>
      </w:r>
      <w:r w:rsidRPr="00DA3C00">
        <w:rPr>
          <w:rFonts w:ascii="Times New Roman" w:hAnsi="Times New Roman" w:cs="Times New Roman"/>
          <w:i/>
          <w:sz w:val="24"/>
          <w:szCs w:val="24"/>
        </w:rPr>
        <w:t xml:space="preserve">лиции </w:t>
      </w:r>
      <w:proofErr w:type="spellStart"/>
      <w:r w:rsidRPr="00DA3C00">
        <w:rPr>
          <w:rFonts w:ascii="Times New Roman" w:hAnsi="Times New Roman" w:cs="Times New Roman"/>
          <w:i/>
          <w:sz w:val="24"/>
          <w:szCs w:val="24"/>
        </w:rPr>
        <w:t>Дергачев</w:t>
      </w:r>
      <w:proofErr w:type="spellEnd"/>
      <w:r w:rsidRPr="00DA3C00">
        <w:rPr>
          <w:rFonts w:ascii="Times New Roman" w:hAnsi="Times New Roman" w:cs="Times New Roman"/>
          <w:i/>
          <w:sz w:val="24"/>
          <w:szCs w:val="24"/>
        </w:rPr>
        <w:t xml:space="preserve"> Сергей Анатольевич:</w:t>
      </w:r>
      <w:r w:rsidR="00DA3C00" w:rsidRPr="00DA3C00">
        <w:rPr>
          <w:rFonts w:ascii="Times New Roman" w:hAnsi="Times New Roman" w:cs="Times New Roman"/>
          <w:sz w:val="24"/>
          <w:szCs w:val="24"/>
        </w:rPr>
        <w:t xml:space="preserve"> </w:t>
      </w:r>
      <w:r w:rsidR="00DA3C00" w:rsidRPr="00DA3C00">
        <w:rPr>
          <w:sz w:val="24"/>
          <w:szCs w:val="24"/>
        </w:rPr>
        <w:t xml:space="preserve"> </w:t>
      </w:r>
      <w:r w:rsidR="00DA3C00">
        <w:rPr>
          <w:sz w:val="24"/>
          <w:szCs w:val="24"/>
        </w:rPr>
        <w:t xml:space="preserve">с </w:t>
      </w:r>
      <w:r w:rsidR="00DA3C00" w:rsidRPr="00DA3C00">
        <w:rPr>
          <w:rFonts w:ascii="Times New Roman" w:hAnsi="Times New Roman" w:cs="Times New Roman"/>
          <w:sz w:val="24"/>
          <w:szCs w:val="24"/>
        </w:rPr>
        <w:t>начала нового 2019 года сотрудниками отделения экономической безопасности и</w:t>
      </w:r>
      <w:r w:rsidR="00376373">
        <w:rPr>
          <w:rFonts w:ascii="Times New Roman" w:hAnsi="Times New Roman" w:cs="Times New Roman"/>
          <w:sz w:val="24"/>
          <w:szCs w:val="24"/>
        </w:rPr>
        <w:t xml:space="preserve"> </w:t>
      </w:r>
      <w:r w:rsidR="00DA3C00" w:rsidRPr="00DA3C00">
        <w:rPr>
          <w:rFonts w:ascii="Times New Roman" w:hAnsi="Times New Roman" w:cs="Times New Roman"/>
          <w:sz w:val="24"/>
          <w:szCs w:val="24"/>
        </w:rPr>
        <w:t xml:space="preserve">противодействия коррупции ОМВД России по </w:t>
      </w:r>
      <w:proofErr w:type="spellStart"/>
      <w:r w:rsidR="00DA3C00" w:rsidRPr="00DA3C00">
        <w:rPr>
          <w:rFonts w:ascii="Times New Roman" w:hAnsi="Times New Roman" w:cs="Times New Roman"/>
          <w:sz w:val="24"/>
          <w:szCs w:val="24"/>
        </w:rPr>
        <w:t>Лодейн</w:t>
      </w:r>
      <w:r w:rsidR="00DA3C00" w:rsidRPr="00DA3C00">
        <w:rPr>
          <w:rFonts w:ascii="Times New Roman" w:hAnsi="Times New Roman" w:cs="Times New Roman"/>
          <w:sz w:val="24"/>
          <w:szCs w:val="24"/>
        </w:rPr>
        <w:t>о</w:t>
      </w:r>
      <w:r w:rsidR="00DA3C00" w:rsidRPr="00DA3C00">
        <w:rPr>
          <w:rFonts w:ascii="Times New Roman" w:hAnsi="Times New Roman" w:cs="Times New Roman"/>
          <w:sz w:val="24"/>
          <w:szCs w:val="24"/>
        </w:rPr>
        <w:t>польскому</w:t>
      </w:r>
      <w:proofErr w:type="spellEnd"/>
      <w:r w:rsidR="00DA3C00" w:rsidRPr="00DA3C00">
        <w:rPr>
          <w:rFonts w:ascii="Times New Roman" w:hAnsi="Times New Roman" w:cs="Times New Roman"/>
          <w:sz w:val="24"/>
          <w:szCs w:val="24"/>
        </w:rPr>
        <w:t xml:space="preserve"> району продолжается  реализация комплекса мероприятий, в том числе проф</w:t>
      </w:r>
      <w:r w:rsidR="00DA3C00" w:rsidRPr="00DA3C00">
        <w:rPr>
          <w:rFonts w:ascii="Times New Roman" w:hAnsi="Times New Roman" w:cs="Times New Roman"/>
          <w:sz w:val="24"/>
          <w:szCs w:val="24"/>
        </w:rPr>
        <w:t>и</w:t>
      </w:r>
      <w:r w:rsidR="00DA3C00" w:rsidRPr="00DA3C00">
        <w:rPr>
          <w:rFonts w:ascii="Times New Roman" w:hAnsi="Times New Roman" w:cs="Times New Roman"/>
          <w:sz w:val="24"/>
          <w:szCs w:val="24"/>
        </w:rPr>
        <w:t>лактического характера, направленных на изобличение и привлечение к уголовной отве</w:t>
      </w:r>
      <w:r w:rsidR="00DA3C00" w:rsidRPr="00DA3C00">
        <w:rPr>
          <w:rFonts w:ascii="Times New Roman" w:hAnsi="Times New Roman" w:cs="Times New Roman"/>
          <w:sz w:val="24"/>
          <w:szCs w:val="24"/>
        </w:rPr>
        <w:t>т</w:t>
      </w:r>
      <w:r w:rsidR="00DA3C00" w:rsidRPr="00DA3C00">
        <w:rPr>
          <w:rFonts w:ascii="Times New Roman" w:hAnsi="Times New Roman" w:cs="Times New Roman"/>
          <w:sz w:val="24"/>
          <w:szCs w:val="24"/>
        </w:rPr>
        <w:t>ственности лиц, причастных к преступлениям, связанным с хищением денежных средств, выделяемых на поддержку социально</w:t>
      </w:r>
      <w:proofErr w:type="gramEnd"/>
      <w:r w:rsidR="00DA3C00" w:rsidRPr="00DA3C00">
        <w:rPr>
          <w:rFonts w:ascii="Times New Roman" w:hAnsi="Times New Roman" w:cs="Times New Roman"/>
          <w:sz w:val="24"/>
          <w:szCs w:val="24"/>
        </w:rPr>
        <w:t xml:space="preserve"> незащищенных слоев населения, развитие малого и среднего бизнеса, предприятий жилищно-коммунальной сферы, здравоохранения, </w:t>
      </w:r>
      <w:proofErr w:type="gramStart"/>
      <w:r w:rsidR="00DA3C00" w:rsidRPr="00DA3C00">
        <w:rPr>
          <w:rFonts w:ascii="Times New Roman" w:hAnsi="Times New Roman" w:cs="Times New Roman"/>
          <w:sz w:val="24"/>
          <w:szCs w:val="24"/>
        </w:rPr>
        <w:t>моше</w:t>
      </w:r>
      <w:r w:rsidR="00DA3C00" w:rsidRPr="00DA3C00">
        <w:rPr>
          <w:rFonts w:ascii="Times New Roman" w:hAnsi="Times New Roman" w:cs="Times New Roman"/>
          <w:sz w:val="24"/>
          <w:szCs w:val="24"/>
        </w:rPr>
        <w:t>н</w:t>
      </w:r>
      <w:r w:rsidR="00DA3C00" w:rsidRPr="00DA3C00">
        <w:rPr>
          <w:rFonts w:ascii="Times New Roman" w:hAnsi="Times New Roman" w:cs="Times New Roman"/>
          <w:sz w:val="24"/>
          <w:szCs w:val="24"/>
        </w:rPr>
        <w:t>ничествах</w:t>
      </w:r>
      <w:proofErr w:type="gramEnd"/>
      <w:r w:rsidR="00DA3C00" w:rsidRPr="00DA3C00">
        <w:rPr>
          <w:rFonts w:ascii="Times New Roman" w:hAnsi="Times New Roman" w:cs="Times New Roman"/>
          <w:sz w:val="24"/>
          <w:szCs w:val="24"/>
        </w:rPr>
        <w:t xml:space="preserve"> при инвестировании долевого участия граждан в строительстве жилья</w:t>
      </w:r>
      <w:r w:rsidR="00DA3C00" w:rsidRPr="00DA3C00">
        <w:rPr>
          <w:sz w:val="24"/>
          <w:szCs w:val="24"/>
        </w:rPr>
        <w:t xml:space="preserve"> </w:t>
      </w:r>
      <w:r w:rsidR="00F35177" w:rsidRPr="00F35177">
        <w:rPr>
          <w:rFonts w:ascii="Times New Roman" w:hAnsi="Times New Roman" w:cs="Times New Roman"/>
          <w:sz w:val="24"/>
          <w:szCs w:val="24"/>
        </w:rPr>
        <w:t>(инфо</w:t>
      </w:r>
      <w:r w:rsidR="00F35177" w:rsidRPr="00F35177">
        <w:rPr>
          <w:rFonts w:ascii="Times New Roman" w:hAnsi="Times New Roman" w:cs="Times New Roman"/>
          <w:sz w:val="24"/>
          <w:szCs w:val="24"/>
        </w:rPr>
        <w:t>р</w:t>
      </w:r>
      <w:r w:rsidR="00F35177" w:rsidRPr="00F35177">
        <w:rPr>
          <w:rFonts w:ascii="Times New Roman" w:hAnsi="Times New Roman" w:cs="Times New Roman"/>
          <w:sz w:val="24"/>
          <w:szCs w:val="24"/>
        </w:rPr>
        <w:t>мация прилагается).</w:t>
      </w:r>
    </w:p>
    <w:p w:rsidR="00F35177" w:rsidRPr="00DA3C00" w:rsidRDefault="00F35177" w:rsidP="00376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0426C" w:rsidRDefault="00DB0BFD" w:rsidP="00DB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Дмитренко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И.А. - председатель межведомственной комиссии по предупреждению и противодействию коррупции на территории муниципального образования </w:t>
      </w: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Лодейн</w:t>
      </w:r>
      <w:r w:rsidRPr="00C81339">
        <w:rPr>
          <w:rFonts w:ascii="Times New Roman" w:hAnsi="Times New Roman" w:cs="Times New Roman"/>
          <w:i/>
          <w:sz w:val="24"/>
          <w:szCs w:val="24"/>
        </w:rPr>
        <w:t>о</w:t>
      </w:r>
      <w:r w:rsidRPr="00C81339">
        <w:rPr>
          <w:rFonts w:ascii="Times New Roman" w:hAnsi="Times New Roman" w:cs="Times New Roman"/>
          <w:i/>
          <w:sz w:val="24"/>
          <w:szCs w:val="24"/>
        </w:rPr>
        <w:t>польского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Ленинградской области, глава  Администрации  </w:t>
      </w: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Лоде</w:t>
      </w:r>
      <w:r w:rsidRPr="00C81339">
        <w:rPr>
          <w:rFonts w:ascii="Times New Roman" w:hAnsi="Times New Roman" w:cs="Times New Roman"/>
          <w:i/>
          <w:sz w:val="24"/>
          <w:szCs w:val="24"/>
        </w:rPr>
        <w:t>й</w:t>
      </w:r>
      <w:r w:rsidRPr="00C81339">
        <w:rPr>
          <w:rFonts w:ascii="Times New Roman" w:hAnsi="Times New Roman" w:cs="Times New Roman"/>
          <w:i/>
          <w:sz w:val="24"/>
          <w:szCs w:val="24"/>
        </w:rPr>
        <w:lastRenderedPageBreak/>
        <w:t>нопольского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 муниципального района:</w:t>
      </w:r>
      <w:r w:rsidRPr="00DB0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Сергей Анатольевич, телефон «горячей линии» в ОМВД России функционирует?</w:t>
      </w:r>
    </w:p>
    <w:p w:rsidR="00DB0BFD" w:rsidRDefault="00DB0BFD" w:rsidP="00DB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26C" w:rsidRDefault="00DB0BFD" w:rsidP="00DB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Дергачев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С.А., </w:t>
      </w:r>
      <w:r w:rsidRPr="00C46897">
        <w:rPr>
          <w:rFonts w:ascii="Times New Roman" w:hAnsi="Times New Roman" w:cs="Times New Roman"/>
          <w:i/>
          <w:sz w:val="24"/>
          <w:szCs w:val="24"/>
        </w:rPr>
        <w:t xml:space="preserve">начальник ОМВД России по </w:t>
      </w:r>
      <w:proofErr w:type="spellStart"/>
      <w:r w:rsidRPr="00C46897">
        <w:rPr>
          <w:rFonts w:ascii="Times New Roman" w:hAnsi="Times New Roman" w:cs="Times New Roman"/>
          <w:i/>
          <w:sz w:val="24"/>
          <w:szCs w:val="24"/>
        </w:rPr>
        <w:t>Лодейнопольскому</w:t>
      </w:r>
      <w:proofErr w:type="spellEnd"/>
      <w:r w:rsidRPr="00C46897">
        <w:rPr>
          <w:rFonts w:ascii="Times New Roman" w:hAnsi="Times New Roman" w:cs="Times New Roman"/>
          <w:i/>
          <w:sz w:val="24"/>
          <w:szCs w:val="24"/>
        </w:rPr>
        <w:t xml:space="preserve"> району ЛО полковник полиции: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данный телефон установлен в дежурной части ОМВД России, функционирует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0BFD">
        <w:rPr>
          <w:rFonts w:ascii="Times New Roman" w:hAnsi="Times New Roman" w:cs="Times New Roman"/>
          <w:sz w:val="24"/>
          <w:szCs w:val="24"/>
        </w:rPr>
        <w:t>24 часа в сутки.</w:t>
      </w:r>
      <w:r w:rsidR="00376373">
        <w:rPr>
          <w:rFonts w:ascii="Times New Roman" w:hAnsi="Times New Roman" w:cs="Times New Roman"/>
          <w:sz w:val="24"/>
          <w:szCs w:val="24"/>
        </w:rPr>
        <w:t xml:space="preserve"> Это направление стоит на контроле у руководства ГУ МВД России по      </w:t>
      </w:r>
      <w:proofErr w:type="gramStart"/>
      <w:r w:rsidR="003763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76373">
        <w:rPr>
          <w:rFonts w:ascii="Times New Roman" w:hAnsi="Times New Roman" w:cs="Times New Roman"/>
          <w:sz w:val="24"/>
          <w:szCs w:val="24"/>
        </w:rPr>
        <w:t>. Санкт-Петербургу и ЛО.</w:t>
      </w:r>
    </w:p>
    <w:p w:rsidR="00DB0BFD" w:rsidRDefault="00DB0BFD" w:rsidP="00DB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BFD" w:rsidRPr="00DB0BFD" w:rsidRDefault="00DB0BFD" w:rsidP="00DB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Дмитренко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И.А. - председатель межведомственной комиссии по предупреждению и противодействию коррупции на территории муниципального образования </w:t>
      </w: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Лодейн</w:t>
      </w:r>
      <w:r w:rsidRPr="00C81339">
        <w:rPr>
          <w:rFonts w:ascii="Times New Roman" w:hAnsi="Times New Roman" w:cs="Times New Roman"/>
          <w:i/>
          <w:sz w:val="24"/>
          <w:szCs w:val="24"/>
        </w:rPr>
        <w:t>о</w:t>
      </w:r>
      <w:r w:rsidRPr="00C81339">
        <w:rPr>
          <w:rFonts w:ascii="Times New Roman" w:hAnsi="Times New Roman" w:cs="Times New Roman"/>
          <w:i/>
          <w:sz w:val="24"/>
          <w:szCs w:val="24"/>
        </w:rPr>
        <w:t>польского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Ленинградской области, глава  Администрации  </w:t>
      </w: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Лоде</w:t>
      </w:r>
      <w:r w:rsidRPr="00C81339">
        <w:rPr>
          <w:rFonts w:ascii="Times New Roman" w:hAnsi="Times New Roman" w:cs="Times New Roman"/>
          <w:i/>
          <w:sz w:val="24"/>
          <w:szCs w:val="24"/>
        </w:rPr>
        <w:t>й</w:t>
      </w:r>
      <w:r w:rsidRPr="00C81339">
        <w:rPr>
          <w:rFonts w:ascii="Times New Roman" w:hAnsi="Times New Roman" w:cs="Times New Roman"/>
          <w:i/>
          <w:sz w:val="24"/>
          <w:szCs w:val="24"/>
        </w:rPr>
        <w:t>нопольского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 муниципального района:</w:t>
      </w:r>
      <w:r>
        <w:rPr>
          <w:rFonts w:ascii="Times New Roman" w:hAnsi="Times New Roman" w:cs="Times New Roman"/>
          <w:sz w:val="24"/>
          <w:szCs w:val="24"/>
        </w:rPr>
        <w:t xml:space="preserve"> если к  </w:t>
      </w:r>
      <w:r w:rsidR="00983748">
        <w:rPr>
          <w:rFonts w:ascii="Times New Roman" w:hAnsi="Times New Roman" w:cs="Times New Roman"/>
          <w:sz w:val="24"/>
          <w:szCs w:val="24"/>
        </w:rPr>
        <w:t xml:space="preserve">Сергею Анатольевичу </w:t>
      </w:r>
      <w:r>
        <w:rPr>
          <w:rFonts w:ascii="Times New Roman" w:hAnsi="Times New Roman" w:cs="Times New Roman"/>
          <w:sz w:val="24"/>
          <w:szCs w:val="24"/>
        </w:rPr>
        <w:t>больше нет вопросов, то переходим ко второму вопросу.</w:t>
      </w:r>
    </w:p>
    <w:p w:rsidR="00DB0BFD" w:rsidRDefault="00DB0BFD" w:rsidP="00DB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26C" w:rsidRDefault="0000426C" w:rsidP="0094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второму</w:t>
      </w:r>
      <w:r w:rsidRPr="001E3C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вопросу</w:t>
      </w:r>
      <w:r w:rsidRPr="001E3CE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FD" w:rsidRPr="00AB0DFD" w:rsidRDefault="0000426C" w:rsidP="0061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DCB">
        <w:rPr>
          <w:rFonts w:ascii="Times New Roman" w:hAnsi="Times New Roman" w:cs="Times New Roman"/>
          <w:i/>
          <w:sz w:val="24"/>
          <w:szCs w:val="24"/>
        </w:rPr>
        <w:t>- доложила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DCB" w:rsidRPr="00CA61F6">
        <w:rPr>
          <w:rFonts w:ascii="Times New Roman" w:hAnsi="Times New Roman" w:cs="Times New Roman"/>
          <w:i/>
          <w:sz w:val="24"/>
          <w:szCs w:val="24"/>
        </w:rPr>
        <w:t>Матвеева Ирина Леонидовна</w:t>
      </w:r>
      <w:r w:rsidR="00BC4DCB"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, заместитель начальника  Управления Пенсионного фонда Российской Федерации в </w:t>
      </w:r>
      <w:proofErr w:type="spellStart"/>
      <w:r w:rsidR="00BC4DCB"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Подпорожском</w:t>
      </w:r>
      <w:proofErr w:type="spellEnd"/>
      <w:r w:rsidR="00BC4DCB"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районе Ленинградской о</w:t>
      </w:r>
      <w:r w:rsidR="00BC4DCB"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б</w:t>
      </w:r>
      <w:r w:rsidR="00BC4DCB"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ласти (межрай</w:t>
      </w:r>
      <w:r w:rsidR="00BC4DCB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онное): </w:t>
      </w:r>
      <w:r w:rsidR="00AB0DF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B0DFD" w:rsidRPr="00AB0DFD">
        <w:rPr>
          <w:rFonts w:ascii="Times New Roman" w:hAnsi="Times New Roman" w:cs="Times New Roman"/>
          <w:color w:val="000000"/>
          <w:sz w:val="24"/>
          <w:szCs w:val="24"/>
        </w:rPr>
        <w:t xml:space="preserve"> целях реализации распоряжения Правления ПФР от 19.10.2016  № 547р </w:t>
      </w:r>
      <w:r w:rsidR="00AB0DFD" w:rsidRPr="00AB0DFD">
        <w:rPr>
          <w:rFonts w:ascii="Times New Roman" w:hAnsi="Times New Roman" w:cs="Times New Roman"/>
          <w:sz w:val="24"/>
          <w:szCs w:val="24"/>
        </w:rPr>
        <w:t xml:space="preserve">«О проведении мониторинга принятия мер по </w:t>
      </w:r>
      <w:r w:rsidR="00AB0DFD" w:rsidRPr="00AB0DFD">
        <w:rPr>
          <w:rFonts w:ascii="Times New Roman" w:hAnsi="Times New Roman" w:cs="Times New Roman"/>
          <w:bCs/>
          <w:sz w:val="24"/>
          <w:szCs w:val="24"/>
        </w:rPr>
        <w:t>повышению эффективности прот</w:t>
      </w:r>
      <w:r w:rsidR="00AB0DFD" w:rsidRPr="00AB0DFD">
        <w:rPr>
          <w:rFonts w:ascii="Times New Roman" w:hAnsi="Times New Roman" w:cs="Times New Roman"/>
          <w:bCs/>
          <w:sz w:val="24"/>
          <w:szCs w:val="24"/>
        </w:rPr>
        <w:t>и</w:t>
      </w:r>
      <w:r w:rsidR="00AB0DFD" w:rsidRPr="00AB0DFD">
        <w:rPr>
          <w:rFonts w:ascii="Times New Roman" w:hAnsi="Times New Roman" w:cs="Times New Roman"/>
          <w:bCs/>
          <w:sz w:val="24"/>
          <w:szCs w:val="24"/>
        </w:rPr>
        <w:t>водействия коррупции</w:t>
      </w:r>
      <w:r w:rsidR="00AB0DFD" w:rsidRPr="00AB0DFD">
        <w:rPr>
          <w:rFonts w:ascii="Times New Roman" w:hAnsi="Times New Roman" w:cs="Times New Roman"/>
          <w:color w:val="000000"/>
          <w:sz w:val="24"/>
          <w:szCs w:val="24"/>
        </w:rPr>
        <w:t xml:space="preserve"> при реализации территориальными органами Пенсионного фонда Российской Федерации направлений деятельности, осуществление которых подвержено коррупционным рискам» в 2018 году выполнены следующие мероприятия:</w:t>
      </w:r>
      <w:proofErr w:type="gramEnd"/>
    </w:p>
    <w:p w:rsidR="00AB0DFD" w:rsidRPr="00AB0DFD" w:rsidRDefault="00AB0DFD" w:rsidP="0061354E">
      <w:pPr>
        <w:pStyle w:val="Style6"/>
        <w:widowControl/>
        <w:spacing w:line="240" w:lineRule="auto"/>
        <w:ind w:right="14" w:firstLine="709"/>
        <w:jc w:val="both"/>
      </w:pPr>
      <w:r w:rsidRPr="00AB0DFD">
        <w:rPr>
          <w:rStyle w:val="FontStyle18"/>
          <w:sz w:val="24"/>
          <w:szCs w:val="24"/>
        </w:rPr>
        <w:t>Проведена оценка коррупционных рисков, возникающих при реализации УПФР своих функций с участием структурных подразделений Управления. Специалистами, участвующими в мероприятиях по оценке коррупционных рисков, предложены к рассмотрению следующие направления:</w:t>
      </w:r>
    </w:p>
    <w:p w:rsidR="00AB0DFD" w:rsidRPr="00AB0DFD" w:rsidRDefault="00AB0DFD" w:rsidP="00AB0DFD">
      <w:pPr>
        <w:pStyle w:val="1"/>
        <w:autoSpaceDE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DFD">
        <w:rPr>
          <w:rStyle w:val="FontStyle18"/>
          <w:rFonts w:eastAsia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AB0DFD">
        <w:rPr>
          <w:rStyle w:val="FontStyle18"/>
          <w:rFonts w:eastAsia="Times New Roman"/>
          <w:color w:val="000000"/>
          <w:kern w:val="1"/>
          <w:sz w:val="24"/>
          <w:szCs w:val="24"/>
          <w:u w:val="single"/>
          <w:lang w:eastAsia="ru-RU"/>
        </w:rPr>
        <w:t>Организация, обеспечение и ведение индивидуального (персонифицированного) учёта пенсионных прав застрахованных лиц.</w:t>
      </w:r>
      <w:r w:rsidRPr="00AB0DFD">
        <w:rPr>
          <w:rStyle w:val="FontStyle18"/>
          <w:rFonts w:eastAsia="Times New Roman"/>
          <w:color w:val="000000"/>
          <w:kern w:val="1"/>
          <w:sz w:val="24"/>
          <w:szCs w:val="24"/>
          <w:lang w:eastAsia="ru-RU"/>
        </w:rPr>
        <w:t xml:space="preserve"> Рассмотрено на выявление коррупционного риска принятие решений о признании безнадежными к взысканию и списании финансовых санкций по </w:t>
      </w:r>
      <w:proofErr w:type="gramStart"/>
      <w:r w:rsidRPr="00AB0DFD">
        <w:rPr>
          <w:rStyle w:val="FontStyle18"/>
          <w:rFonts w:eastAsia="Times New Roman"/>
          <w:color w:val="000000"/>
          <w:kern w:val="1"/>
          <w:sz w:val="24"/>
          <w:szCs w:val="24"/>
          <w:lang w:eastAsia="ru-RU"/>
        </w:rPr>
        <w:t>основаниям</w:t>
      </w:r>
      <w:proofErr w:type="gramEnd"/>
      <w:r w:rsidRPr="00AB0DFD">
        <w:rPr>
          <w:rStyle w:val="FontStyle18"/>
          <w:rFonts w:eastAsia="Times New Roman"/>
          <w:color w:val="000000"/>
          <w:kern w:val="1"/>
          <w:sz w:val="24"/>
          <w:szCs w:val="24"/>
          <w:lang w:eastAsia="ru-RU"/>
        </w:rPr>
        <w:t xml:space="preserve"> возникшим с 01.01.2017</w:t>
      </w:r>
      <w:r w:rsidRPr="00AB0DFD">
        <w:rPr>
          <w:rStyle w:val="FontStyle18"/>
          <w:sz w:val="24"/>
          <w:szCs w:val="24"/>
        </w:rPr>
        <w:t>;</w:t>
      </w:r>
    </w:p>
    <w:p w:rsidR="00AB0DFD" w:rsidRPr="00AB0DFD" w:rsidRDefault="00AB0DFD" w:rsidP="00AB0DFD">
      <w:pPr>
        <w:pStyle w:val="1"/>
        <w:autoSpaceDE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DFD">
        <w:rPr>
          <w:rStyle w:val="FontStyle18"/>
          <w:sz w:val="24"/>
          <w:szCs w:val="24"/>
        </w:rPr>
        <w:t>2.</w:t>
      </w:r>
      <w:r w:rsidRPr="00AB0DFD">
        <w:rPr>
          <w:rStyle w:val="FontStyle18"/>
          <w:rFonts w:eastAsia="Times New Roman"/>
          <w:color w:val="000000"/>
          <w:kern w:val="1"/>
          <w:sz w:val="24"/>
          <w:szCs w:val="24"/>
          <w:u w:val="single"/>
          <w:lang w:eastAsia="ru-RU"/>
        </w:rPr>
        <w:t xml:space="preserve"> Установление и выплата пенсий, пособий, компенсаций и других социальных выплат.</w:t>
      </w:r>
      <w:r w:rsidRPr="00AB0DFD">
        <w:rPr>
          <w:rStyle w:val="FontStyle18"/>
          <w:rFonts w:eastAsia="Times New Roman"/>
          <w:color w:val="000000"/>
          <w:kern w:val="1"/>
          <w:sz w:val="24"/>
          <w:szCs w:val="24"/>
          <w:lang w:eastAsia="ru-RU"/>
        </w:rPr>
        <w:t xml:space="preserve">   В связи с изменениями, внесенными в пенсионное законодательство, рассмотрены следующие функции по данному направлению:</w:t>
      </w:r>
    </w:p>
    <w:p w:rsidR="00AB0DFD" w:rsidRPr="00AB0DFD" w:rsidRDefault="00AB0DFD" w:rsidP="00AB0DFD">
      <w:pPr>
        <w:pStyle w:val="Style6"/>
        <w:widowControl/>
        <w:spacing w:line="240" w:lineRule="auto"/>
        <w:ind w:right="14" w:firstLine="0"/>
        <w:jc w:val="both"/>
      </w:pPr>
      <w:r w:rsidRPr="00AB0DFD">
        <w:rPr>
          <w:rStyle w:val="FontStyle18"/>
          <w:sz w:val="24"/>
          <w:szCs w:val="24"/>
        </w:rPr>
        <w:t>2.1.</w:t>
      </w:r>
      <w:r w:rsidRPr="00AB0DFD">
        <w:rPr>
          <w:rStyle w:val="FontStyle18"/>
          <w:rFonts w:eastAsia="Times New Roman"/>
          <w:color w:val="000000"/>
          <w:kern w:val="1"/>
          <w:sz w:val="24"/>
          <w:szCs w:val="24"/>
          <w:lang w:eastAsia="ru-RU"/>
        </w:rPr>
        <w:t xml:space="preserve">  определение права на установление повышения фиксированной выплаты к страховой пенсии лицам, проработавшим не менее 30 лет в сельском хозяйстве, проживающим в сельской местности;</w:t>
      </w:r>
    </w:p>
    <w:p w:rsidR="00AB0DFD" w:rsidRPr="00AB0DFD" w:rsidRDefault="00AB0DFD" w:rsidP="00AB0DFD">
      <w:pPr>
        <w:pStyle w:val="Style6"/>
        <w:widowControl/>
        <w:spacing w:line="240" w:lineRule="auto"/>
        <w:ind w:right="14" w:firstLine="0"/>
        <w:jc w:val="both"/>
      </w:pPr>
      <w:r w:rsidRPr="00AB0DFD">
        <w:rPr>
          <w:rStyle w:val="FontStyle18"/>
          <w:rFonts w:eastAsia="Times New Roman"/>
          <w:color w:val="000000"/>
          <w:kern w:val="1"/>
          <w:sz w:val="24"/>
          <w:szCs w:val="24"/>
          <w:lang w:eastAsia="ru-RU"/>
        </w:rPr>
        <w:t>2.2. определение права на страховую пенсию по старости лицам, имеющим страховой стаж (мужчинам не менее 42 и женщинам 37 лет) на 2 года ранее достижения нового установленного пенсионного возраста, но не ранее достижения возраста 60 лет и 55 лет соответственно.</w:t>
      </w:r>
    </w:p>
    <w:p w:rsidR="00AB0DFD" w:rsidRPr="009B6ACA" w:rsidRDefault="00AB0DFD" w:rsidP="0061354E">
      <w:pPr>
        <w:tabs>
          <w:tab w:val="left" w:pos="1065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CA">
        <w:rPr>
          <w:rStyle w:val="FontStyle18"/>
          <w:sz w:val="24"/>
          <w:szCs w:val="24"/>
        </w:rPr>
        <w:t>Результаты мониторинга рассмотрены на заседании Комиссии по соблюдению тр</w:t>
      </w:r>
      <w:r w:rsidRPr="009B6ACA">
        <w:rPr>
          <w:rStyle w:val="FontStyle18"/>
          <w:sz w:val="24"/>
          <w:szCs w:val="24"/>
        </w:rPr>
        <w:t>е</w:t>
      </w:r>
      <w:r w:rsidRPr="009B6ACA">
        <w:rPr>
          <w:rStyle w:val="FontStyle18"/>
          <w:sz w:val="24"/>
          <w:szCs w:val="24"/>
        </w:rPr>
        <w:t>бований к служебному поведению и урегулированию конфликта 25.12.2018.</w:t>
      </w:r>
    </w:p>
    <w:p w:rsidR="00AB0DFD" w:rsidRPr="009B6ACA" w:rsidRDefault="00AB0DFD" w:rsidP="0061354E">
      <w:pPr>
        <w:tabs>
          <w:tab w:val="left" w:pos="1065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CA">
        <w:rPr>
          <w:rStyle w:val="FontStyle18"/>
          <w:sz w:val="24"/>
          <w:szCs w:val="24"/>
        </w:rPr>
        <w:t>В ходе заседания комиссии установлено, что по всем рассмотренным направлен</w:t>
      </w:r>
      <w:r w:rsidRPr="009B6ACA">
        <w:rPr>
          <w:rStyle w:val="FontStyle18"/>
          <w:sz w:val="24"/>
          <w:szCs w:val="24"/>
        </w:rPr>
        <w:t>и</w:t>
      </w:r>
      <w:r w:rsidRPr="009B6ACA">
        <w:rPr>
          <w:rStyle w:val="FontStyle18"/>
          <w:sz w:val="24"/>
          <w:szCs w:val="24"/>
        </w:rPr>
        <w:t>ям риск коррупционных проявлений минимизирован, дополнительных мероприятий не требуется.</w:t>
      </w:r>
    </w:p>
    <w:p w:rsidR="00AB0DFD" w:rsidRPr="009B6ACA" w:rsidRDefault="00AB0DFD" w:rsidP="0061354E">
      <w:pPr>
        <w:tabs>
          <w:tab w:val="left" w:pos="1065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B6ACA">
        <w:rPr>
          <w:rStyle w:val="FontStyle18"/>
          <w:sz w:val="24"/>
          <w:szCs w:val="24"/>
        </w:rPr>
        <w:t xml:space="preserve">3) Актуализирована Карта коррупционных рисков с учётом рассмотренных </w:t>
      </w:r>
      <w:r w:rsidRPr="009B6ACA">
        <w:rPr>
          <w:rStyle w:val="FontStyle18"/>
          <w:kern w:val="1"/>
          <w:sz w:val="24"/>
          <w:szCs w:val="24"/>
          <w:lang w:eastAsia="ru-RU"/>
        </w:rPr>
        <w:t>на заседании Комиссии 25.12.2018 года направлений деятельности УПФР, подверженных коррупцио</w:t>
      </w:r>
      <w:r w:rsidRPr="009B6ACA">
        <w:rPr>
          <w:rStyle w:val="FontStyle18"/>
          <w:kern w:val="1"/>
          <w:sz w:val="24"/>
          <w:szCs w:val="24"/>
          <w:lang w:eastAsia="ru-RU"/>
        </w:rPr>
        <w:t>н</w:t>
      </w:r>
      <w:r w:rsidRPr="009B6ACA">
        <w:rPr>
          <w:rStyle w:val="FontStyle18"/>
          <w:kern w:val="1"/>
          <w:sz w:val="24"/>
          <w:szCs w:val="24"/>
          <w:lang w:eastAsia="ru-RU"/>
        </w:rPr>
        <w:t>ным рискам</w:t>
      </w:r>
      <w:r w:rsidR="0061354E" w:rsidRPr="009B6ACA">
        <w:rPr>
          <w:rStyle w:val="FontStyle18"/>
          <w:kern w:val="1"/>
          <w:sz w:val="24"/>
          <w:szCs w:val="24"/>
          <w:lang w:eastAsia="ru-RU"/>
        </w:rPr>
        <w:t>.</w:t>
      </w:r>
    </w:p>
    <w:p w:rsidR="00AB0DFD" w:rsidRPr="009B6ACA" w:rsidRDefault="00AB0DFD" w:rsidP="00C46897">
      <w:pPr>
        <w:pStyle w:val="ad"/>
        <w:tabs>
          <w:tab w:val="left" w:pos="708"/>
        </w:tabs>
        <w:ind w:firstLine="709"/>
        <w:jc w:val="both"/>
        <w:rPr>
          <w:sz w:val="24"/>
          <w:szCs w:val="24"/>
        </w:rPr>
      </w:pPr>
      <w:r w:rsidRPr="009B6ACA">
        <w:rPr>
          <w:rStyle w:val="FontStyle18"/>
          <w:sz w:val="24"/>
          <w:szCs w:val="24"/>
        </w:rPr>
        <w:t>По результатам сбора и анализа информации о проведении мониторинга принятия мер по повышению эффективности противодействия коррупции при реализации направлений деятельности, осуществление которых подвержено коррупционным рискам, в Управлении нарушений с признаками коррупционных рисков в отчётном периоде не выявлено.</w:t>
      </w:r>
    </w:p>
    <w:p w:rsidR="00AB0DFD" w:rsidRPr="00AB0DFD" w:rsidRDefault="00AB0DFD" w:rsidP="00AB0DFD">
      <w:pPr>
        <w:pStyle w:val="ad"/>
        <w:tabs>
          <w:tab w:val="left" w:pos="708"/>
        </w:tabs>
        <w:jc w:val="both"/>
        <w:rPr>
          <w:sz w:val="24"/>
          <w:szCs w:val="24"/>
        </w:rPr>
      </w:pPr>
      <w:r w:rsidRPr="00AB0DFD">
        <w:rPr>
          <w:rStyle w:val="FontStyle18"/>
          <w:sz w:val="24"/>
          <w:szCs w:val="24"/>
        </w:rPr>
        <w:t xml:space="preserve">4)   В соответствии с приказом управляющего Отделением от 08.11.2018 № 22/215, в целях предотвращения коррупционных рисков, возникающих в процессах назначения и выплаты </w:t>
      </w:r>
      <w:r w:rsidRPr="00AB0DFD">
        <w:rPr>
          <w:rStyle w:val="FontStyle18"/>
          <w:sz w:val="24"/>
          <w:szCs w:val="24"/>
        </w:rPr>
        <w:lastRenderedPageBreak/>
        <w:t>пенсий и иных социальных выплат, и совершенствования работы по организации контроля назначения и выплаты пенсий и иных социальных выплат проведены следующие мероприятия:</w:t>
      </w:r>
    </w:p>
    <w:p w:rsidR="00AB0DFD" w:rsidRPr="00AB0DFD" w:rsidRDefault="00AB0DFD" w:rsidP="00AB0DFD">
      <w:pPr>
        <w:pStyle w:val="ad"/>
        <w:tabs>
          <w:tab w:val="left" w:pos="708"/>
        </w:tabs>
        <w:jc w:val="both"/>
        <w:rPr>
          <w:sz w:val="24"/>
          <w:szCs w:val="24"/>
        </w:rPr>
      </w:pPr>
      <w:r w:rsidRPr="00AB0DFD">
        <w:rPr>
          <w:rStyle w:val="FontStyle18"/>
          <w:sz w:val="24"/>
          <w:szCs w:val="24"/>
        </w:rPr>
        <w:t>1. запрошены от работников Управления сведения о лицах, состоящих в родстве (свойстве) с работниками и получающих пенсии и иные социальные выплаты. Представили сведения 54 работника на 124 родственника;</w:t>
      </w:r>
    </w:p>
    <w:p w:rsidR="00AB0DFD" w:rsidRPr="00AB0DFD" w:rsidRDefault="00AB0DFD" w:rsidP="00AB0DFD">
      <w:pPr>
        <w:pStyle w:val="ad"/>
        <w:tabs>
          <w:tab w:val="left" w:pos="708"/>
        </w:tabs>
        <w:jc w:val="both"/>
        <w:rPr>
          <w:sz w:val="24"/>
          <w:szCs w:val="24"/>
        </w:rPr>
      </w:pPr>
      <w:r w:rsidRPr="00AB0DFD">
        <w:rPr>
          <w:rStyle w:val="FontStyle18"/>
          <w:sz w:val="24"/>
          <w:szCs w:val="24"/>
        </w:rPr>
        <w:t>2. проведена проверка правомерности назначения и выплаты пенсий и иных социальных выплат, выдачи сертификата на материнский (семейный) капитал 124 выплатных дел. Из них:</w:t>
      </w:r>
    </w:p>
    <w:p w:rsidR="00AB0DFD" w:rsidRPr="00AB0DFD" w:rsidRDefault="00AB0DFD" w:rsidP="00AB0DFD">
      <w:pPr>
        <w:pStyle w:val="ad"/>
        <w:tabs>
          <w:tab w:val="left" w:pos="708"/>
        </w:tabs>
        <w:jc w:val="both"/>
        <w:rPr>
          <w:sz w:val="24"/>
          <w:szCs w:val="24"/>
        </w:rPr>
      </w:pPr>
      <w:proofErr w:type="gramStart"/>
      <w:r w:rsidRPr="00AB0DFD">
        <w:rPr>
          <w:rStyle w:val="FontStyle18"/>
          <w:sz w:val="24"/>
          <w:szCs w:val="24"/>
        </w:rPr>
        <w:t>12 выплатных дела направлены для проверки в ОПФР по Санкт-Петербургу и Ленинградской области, 112 выплатных дел проверены в Управлении.</w:t>
      </w:r>
      <w:proofErr w:type="gramEnd"/>
      <w:r w:rsidRPr="00AB0DFD">
        <w:rPr>
          <w:rStyle w:val="FontStyle18"/>
          <w:sz w:val="24"/>
          <w:szCs w:val="24"/>
        </w:rPr>
        <w:t xml:space="preserve"> Нарушения  в части выплаты пенсий и иных социальных выплат не выявлены. </w:t>
      </w:r>
    </w:p>
    <w:p w:rsidR="00AB0DFD" w:rsidRPr="00AB0DFD" w:rsidRDefault="00AB0DFD" w:rsidP="00C46897">
      <w:pPr>
        <w:pStyle w:val="ad"/>
        <w:tabs>
          <w:tab w:val="left" w:pos="708"/>
        </w:tabs>
        <w:ind w:firstLine="709"/>
        <w:jc w:val="both"/>
        <w:rPr>
          <w:sz w:val="24"/>
          <w:szCs w:val="24"/>
        </w:rPr>
      </w:pPr>
      <w:r w:rsidRPr="00AB0DFD">
        <w:rPr>
          <w:rStyle w:val="FontStyle18"/>
          <w:rFonts w:eastAsia="Times New Roman"/>
          <w:color w:val="000000"/>
          <w:spacing w:val="-1"/>
          <w:sz w:val="24"/>
          <w:szCs w:val="24"/>
          <w:lang w:eastAsia="ru-RU"/>
        </w:rPr>
        <w:t xml:space="preserve">В целях недопущения совершения должностными лицами коррупционных правонарушений принято решение продолжить осуществлять на постоянной основе проведение разъяснительной и иной профилактической работы для исключения возможностей коррупционного поведения при исполнении коррупционно-опасных функций, а также обеспечивать повседневный </w:t>
      </w:r>
      <w:proofErr w:type="gramStart"/>
      <w:r w:rsidRPr="00AB0DFD">
        <w:rPr>
          <w:rStyle w:val="FontStyle18"/>
          <w:rFonts w:eastAsia="Times New Roman"/>
          <w:color w:val="000000"/>
          <w:spacing w:val="-1"/>
          <w:sz w:val="24"/>
          <w:szCs w:val="24"/>
          <w:lang w:eastAsia="ru-RU"/>
        </w:rPr>
        <w:t>контроль за</w:t>
      </w:r>
      <w:proofErr w:type="gramEnd"/>
      <w:r w:rsidRPr="00AB0DFD">
        <w:rPr>
          <w:rStyle w:val="FontStyle18"/>
          <w:rFonts w:eastAsia="Times New Roman"/>
          <w:color w:val="000000"/>
          <w:spacing w:val="-1"/>
          <w:sz w:val="24"/>
          <w:szCs w:val="24"/>
          <w:lang w:eastAsia="ru-RU"/>
        </w:rPr>
        <w:t xml:space="preserve"> соблюдением работниками этических норм поведения.</w:t>
      </w:r>
    </w:p>
    <w:p w:rsidR="0000426C" w:rsidRDefault="0000426C" w:rsidP="003F61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60D4" w:rsidRPr="00D960D4" w:rsidRDefault="00D960D4" w:rsidP="0061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Дмитренко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И.А. - председатель межведомственной комиссии по предупреждению и противодействию коррупции на территории муниципального образования </w:t>
      </w: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Лодейнопол</w:t>
      </w:r>
      <w:r w:rsidRPr="00C81339">
        <w:rPr>
          <w:rFonts w:ascii="Times New Roman" w:hAnsi="Times New Roman" w:cs="Times New Roman"/>
          <w:i/>
          <w:sz w:val="24"/>
          <w:szCs w:val="24"/>
        </w:rPr>
        <w:t>ь</w:t>
      </w:r>
      <w:r w:rsidRPr="00C81339">
        <w:rPr>
          <w:rFonts w:ascii="Times New Roman" w:hAnsi="Times New Roman" w:cs="Times New Roman"/>
          <w:i/>
          <w:sz w:val="24"/>
          <w:szCs w:val="24"/>
        </w:rPr>
        <w:t>ского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Ленинградской области, глава  Администрации  </w:t>
      </w: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Лодейн</w:t>
      </w:r>
      <w:r w:rsidRPr="00C81339">
        <w:rPr>
          <w:rFonts w:ascii="Times New Roman" w:hAnsi="Times New Roman" w:cs="Times New Roman"/>
          <w:i/>
          <w:sz w:val="24"/>
          <w:szCs w:val="24"/>
        </w:rPr>
        <w:t>о</w:t>
      </w:r>
      <w:r w:rsidRPr="00C81339">
        <w:rPr>
          <w:rFonts w:ascii="Times New Roman" w:hAnsi="Times New Roman" w:cs="Times New Roman"/>
          <w:i/>
          <w:sz w:val="24"/>
          <w:szCs w:val="24"/>
        </w:rPr>
        <w:t>польского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 муниципального района: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1EE">
        <w:rPr>
          <w:rFonts w:ascii="Times New Roman" w:hAnsi="Times New Roman" w:cs="Times New Roman"/>
          <w:sz w:val="24"/>
          <w:szCs w:val="24"/>
        </w:rPr>
        <w:t xml:space="preserve">какой процент  сотрудников </w:t>
      </w:r>
      <w:r w:rsidR="006631EE" w:rsidRPr="006631E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Управления Пенсионного фонда Российской Федерации в </w:t>
      </w:r>
      <w:proofErr w:type="spellStart"/>
      <w:r w:rsidR="006631EE" w:rsidRPr="006631EE">
        <w:rPr>
          <w:rStyle w:val="ab"/>
          <w:rFonts w:ascii="Times New Roman" w:hAnsi="Times New Roman" w:cs="Times New Roman"/>
          <w:b w:val="0"/>
          <w:sz w:val="24"/>
          <w:szCs w:val="24"/>
        </w:rPr>
        <w:t>Подпорожском</w:t>
      </w:r>
      <w:proofErr w:type="spellEnd"/>
      <w:r w:rsidR="006631EE" w:rsidRPr="006631E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районе Ленинградской области (</w:t>
      </w:r>
      <w:proofErr w:type="gramStart"/>
      <w:r w:rsidR="006631EE" w:rsidRPr="006631EE">
        <w:rPr>
          <w:rStyle w:val="ab"/>
          <w:rFonts w:ascii="Times New Roman" w:hAnsi="Times New Roman" w:cs="Times New Roman"/>
          <w:b w:val="0"/>
          <w:sz w:val="24"/>
          <w:szCs w:val="24"/>
        </w:rPr>
        <w:t>межра</w:t>
      </w:r>
      <w:r w:rsidR="006631EE" w:rsidRPr="006631EE">
        <w:rPr>
          <w:rStyle w:val="ab"/>
          <w:rFonts w:ascii="Times New Roman" w:hAnsi="Times New Roman" w:cs="Times New Roman"/>
          <w:b w:val="0"/>
          <w:sz w:val="24"/>
          <w:szCs w:val="24"/>
        </w:rPr>
        <w:t>й</w:t>
      </w:r>
      <w:r w:rsidR="006631EE" w:rsidRPr="006631EE">
        <w:rPr>
          <w:rStyle w:val="ab"/>
          <w:rFonts w:ascii="Times New Roman" w:hAnsi="Times New Roman" w:cs="Times New Roman"/>
          <w:b w:val="0"/>
          <w:sz w:val="24"/>
          <w:szCs w:val="24"/>
        </w:rPr>
        <w:t>онное</w:t>
      </w:r>
      <w:proofErr w:type="gramEnd"/>
      <w:r w:rsidR="006631EE" w:rsidRPr="006631EE">
        <w:rPr>
          <w:rStyle w:val="ab"/>
          <w:rFonts w:ascii="Times New Roman" w:hAnsi="Times New Roman" w:cs="Times New Roman"/>
          <w:b w:val="0"/>
          <w:sz w:val="24"/>
          <w:szCs w:val="24"/>
        </w:rPr>
        <w:t>)</w:t>
      </w:r>
      <w:r w:rsidR="006631E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подают декларации о доходах.</w:t>
      </w:r>
    </w:p>
    <w:p w:rsidR="00D960D4" w:rsidRDefault="00D960D4" w:rsidP="0061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31EE" w:rsidRDefault="006631EE" w:rsidP="0061354E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CA61F6">
        <w:rPr>
          <w:rFonts w:ascii="Times New Roman" w:hAnsi="Times New Roman" w:cs="Times New Roman"/>
          <w:i/>
          <w:sz w:val="24"/>
          <w:szCs w:val="24"/>
        </w:rPr>
        <w:t>Матвеева И</w:t>
      </w:r>
      <w:r>
        <w:rPr>
          <w:rFonts w:ascii="Times New Roman" w:hAnsi="Times New Roman" w:cs="Times New Roman"/>
          <w:i/>
          <w:sz w:val="24"/>
          <w:szCs w:val="24"/>
        </w:rPr>
        <w:t>.Л.</w:t>
      </w:r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, заместитель начальника  Управления Пенсионного фонда Росси</w:t>
      </w:r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й</w:t>
      </w:r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ской Федерации в </w:t>
      </w:r>
      <w:proofErr w:type="spellStart"/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Подпорожском</w:t>
      </w:r>
      <w:proofErr w:type="spellEnd"/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районе Ленинградской области (межрай</w:t>
      </w:r>
      <w:r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онное): </w:t>
      </w:r>
      <w:r w:rsidRPr="006631EE">
        <w:rPr>
          <w:rStyle w:val="ab"/>
          <w:rFonts w:ascii="Times New Roman" w:hAnsi="Times New Roman" w:cs="Times New Roman"/>
          <w:b w:val="0"/>
          <w:sz w:val="24"/>
          <w:szCs w:val="24"/>
        </w:rPr>
        <w:t>пр</w:t>
      </w:r>
      <w:r w:rsidRPr="006631EE">
        <w:rPr>
          <w:rStyle w:val="ab"/>
          <w:rFonts w:ascii="Times New Roman" w:hAnsi="Times New Roman" w:cs="Times New Roman"/>
          <w:b w:val="0"/>
          <w:sz w:val="24"/>
          <w:szCs w:val="24"/>
        </w:rPr>
        <w:t>и</w:t>
      </w:r>
      <w:r w:rsidRPr="006631EE">
        <w:rPr>
          <w:rStyle w:val="ab"/>
          <w:rFonts w:ascii="Times New Roman" w:hAnsi="Times New Roman" w:cs="Times New Roman"/>
          <w:b w:val="0"/>
          <w:sz w:val="24"/>
          <w:szCs w:val="24"/>
        </w:rPr>
        <w:t>мерно 25%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, это все главные специалисты.</w:t>
      </w:r>
    </w:p>
    <w:p w:rsidR="006631EE" w:rsidRDefault="006631EE" w:rsidP="003F6132">
      <w:pPr>
        <w:spacing w:after="0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6631EE" w:rsidRDefault="006631EE" w:rsidP="0061354E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Дмитренко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И.А. - председатель межведомственной комиссии по предупреждению и противодействию коррупции на территории муниципального образования </w:t>
      </w: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Лодейнопол</w:t>
      </w:r>
      <w:r w:rsidRPr="00C81339">
        <w:rPr>
          <w:rFonts w:ascii="Times New Roman" w:hAnsi="Times New Roman" w:cs="Times New Roman"/>
          <w:i/>
          <w:sz w:val="24"/>
          <w:szCs w:val="24"/>
        </w:rPr>
        <w:t>ь</w:t>
      </w:r>
      <w:r w:rsidRPr="00C81339">
        <w:rPr>
          <w:rFonts w:ascii="Times New Roman" w:hAnsi="Times New Roman" w:cs="Times New Roman"/>
          <w:i/>
          <w:sz w:val="24"/>
          <w:szCs w:val="24"/>
        </w:rPr>
        <w:t>ского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Ленинградской области, глава  Администрации  </w:t>
      </w: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Лодейн</w:t>
      </w:r>
      <w:r w:rsidRPr="00C81339">
        <w:rPr>
          <w:rFonts w:ascii="Times New Roman" w:hAnsi="Times New Roman" w:cs="Times New Roman"/>
          <w:i/>
          <w:sz w:val="24"/>
          <w:szCs w:val="24"/>
        </w:rPr>
        <w:t>о</w:t>
      </w:r>
      <w:r w:rsidRPr="00C81339">
        <w:rPr>
          <w:rFonts w:ascii="Times New Roman" w:hAnsi="Times New Roman" w:cs="Times New Roman"/>
          <w:i/>
          <w:sz w:val="24"/>
          <w:szCs w:val="24"/>
        </w:rPr>
        <w:t>польского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 муниципального района: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комиссия по регулированию конфликта интересов у вас в Управлении создана?</w:t>
      </w:r>
    </w:p>
    <w:p w:rsidR="006631EE" w:rsidRDefault="006631EE" w:rsidP="003F6132">
      <w:pPr>
        <w:spacing w:after="0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61354E" w:rsidRPr="0061354E" w:rsidRDefault="006631EE" w:rsidP="0061354E">
      <w:pPr>
        <w:tabs>
          <w:tab w:val="left" w:pos="1065"/>
        </w:tabs>
        <w:spacing w:after="0" w:line="240" w:lineRule="auto"/>
        <w:ind w:right="14" w:firstLine="709"/>
        <w:jc w:val="both"/>
        <w:rPr>
          <w:sz w:val="24"/>
          <w:szCs w:val="24"/>
        </w:rPr>
      </w:pPr>
      <w:r w:rsidRPr="00CA61F6">
        <w:rPr>
          <w:rFonts w:ascii="Times New Roman" w:hAnsi="Times New Roman" w:cs="Times New Roman"/>
          <w:i/>
          <w:sz w:val="24"/>
          <w:szCs w:val="24"/>
        </w:rPr>
        <w:t>Матвеева И</w:t>
      </w:r>
      <w:r>
        <w:rPr>
          <w:rFonts w:ascii="Times New Roman" w:hAnsi="Times New Roman" w:cs="Times New Roman"/>
          <w:i/>
          <w:sz w:val="24"/>
          <w:szCs w:val="24"/>
        </w:rPr>
        <w:t>.Л.</w:t>
      </w:r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, заместитель начальника  Управления Пенсионного фонда Росси</w:t>
      </w:r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й</w:t>
      </w:r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ской Федерации в </w:t>
      </w:r>
      <w:proofErr w:type="spellStart"/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Подпорожском</w:t>
      </w:r>
      <w:proofErr w:type="spellEnd"/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районе Ленинградской области (</w:t>
      </w:r>
      <w:proofErr w:type="gramStart"/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межрай</w:t>
      </w:r>
      <w:r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онное</w:t>
      </w:r>
      <w:proofErr w:type="gramEnd"/>
      <w:r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):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коми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сия создана</w:t>
      </w:r>
      <w:r w:rsidR="0061354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1354E" w:rsidRPr="0061354E">
        <w:rPr>
          <w:rStyle w:val="FontStyle18"/>
          <w:sz w:val="24"/>
          <w:szCs w:val="24"/>
        </w:rPr>
        <w:t>Проведен мониторинг, результаты которого рассмотрены на заседании К</w:t>
      </w:r>
      <w:r w:rsidR="0061354E" w:rsidRPr="0061354E">
        <w:rPr>
          <w:rStyle w:val="FontStyle18"/>
          <w:sz w:val="24"/>
          <w:szCs w:val="24"/>
        </w:rPr>
        <w:t>о</w:t>
      </w:r>
      <w:r w:rsidR="0061354E" w:rsidRPr="0061354E">
        <w:rPr>
          <w:rStyle w:val="FontStyle18"/>
          <w:sz w:val="24"/>
          <w:szCs w:val="24"/>
        </w:rPr>
        <w:t>миссии по соблюдению требований к служебному поведению и урегулированию ко</w:t>
      </w:r>
      <w:r w:rsidR="0061354E" w:rsidRPr="0061354E">
        <w:rPr>
          <w:rStyle w:val="FontStyle18"/>
          <w:sz w:val="24"/>
          <w:szCs w:val="24"/>
        </w:rPr>
        <w:t>н</w:t>
      </w:r>
      <w:r w:rsidR="0061354E" w:rsidRPr="0061354E">
        <w:rPr>
          <w:rStyle w:val="FontStyle18"/>
          <w:sz w:val="24"/>
          <w:szCs w:val="24"/>
        </w:rPr>
        <w:t>фликта. В ходе заседания комиссии установлено, что по всем рассмотренным направлен</w:t>
      </w:r>
      <w:r w:rsidR="0061354E" w:rsidRPr="0061354E">
        <w:rPr>
          <w:rStyle w:val="FontStyle18"/>
          <w:sz w:val="24"/>
          <w:szCs w:val="24"/>
        </w:rPr>
        <w:t>и</w:t>
      </w:r>
      <w:r w:rsidR="0061354E" w:rsidRPr="0061354E">
        <w:rPr>
          <w:rStyle w:val="FontStyle18"/>
          <w:sz w:val="24"/>
          <w:szCs w:val="24"/>
        </w:rPr>
        <w:t xml:space="preserve">ям риск коррупционных проявлений минимизирован, дополнительных мероприятий не требуется. Актуализирована Карта коррупционных рисков с учётом рассмотренных </w:t>
      </w:r>
      <w:r w:rsidR="0061354E" w:rsidRPr="0061354E">
        <w:rPr>
          <w:rStyle w:val="FontStyle18"/>
          <w:kern w:val="1"/>
          <w:sz w:val="24"/>
          <w:szCs w:val="24"/>
          <w:lang w:eastAsia="ru-RU"/>
        </w:rPr>
        <w:t>на з</w:t>
      </w:r>
      <w:r w:rsidR="0061354E" w:rsidRPr="0061354E">
        <w:rPr>
          <w:rStyle w:val="FontStyle18"/>
          <w:kern w:val="1"/>
          <w:sz w:val="24"/>
          <w:szCs w:val="24"/>
          <w:lang w:eastAsia="ru-RU"/>
        </w:rPr>
        <w:t>а</w:t>
      </w:r>
      <w:r w:rsidR="0061354E" w:rsidRPr="0061354E">
        <w:rPr>
          <w:rStyle w:val="FontStyle18"/>
          <w:kern w:val="1"/>
          <w:sz w:val="24"/>
          <w:szCs w:val="24"/>
          <w:lang w:eastAsia="ru-RU"/>
        </w:rPr>
        <w:t>седании Комиссии 25.12.2018 года направлений деятельности УПФР, подверженных ко</w:t>
      </w:r>
      <w:r w:rsidR="0061354E" w:rsidRPr="0061354E">
        <w:rPr>
          <w:rStyle w:val="FontStyle18"/>
          <w:kern w:val="1"/>
          <w:sz w:val="24"/>
          <w:szCs w:val="24"/>
          <w:lang w:eastAsia="ru-RU"/>
        </w:rPr>
        <w:t>р</w:t>
      </w:r>
      <w:r w:rsidR="0061354E" w:rsidRPr="0061354E">
        <w:rPr>
          <w:rStyle w:val="FontStyle18"/>
          <w:kern w:val="1"/>
          <w:sz w:val="24"/>
          <w:szCs w:val="24"/>
          <w:lang w:eastAsia="ru-RU"/>
        </w:rPr>
        <w:t xml:space="preserve">рупционным рискам. </w:t>
      </w:r>
      <w:r w:rsidR="0061354E" w:rsidRPr="0061354E">
        <w:rPr>
          <w:rStyle w:val="FontStyle18"/>
          <w:sz w:val="24"/>
          <w:szCs w:val="24"/>
        </w:rPr>
        <w:t>По результатам сбора и анализа информации о проведении монит</w:t>
      </w:r>
      <w:r w:rsidR="0061354E" w:rsidRPr="0061354E">
        <w:rPr>
          <w:rStyle w:val="FontStyle18"/>
          <w:sz w:val="24"/>
          <w:szCs w:val="24"/>
        </w:rPr>
        <w:t>о</w:t>
      </w:r>
      <w:r w:rsidR="0061354E" w:rsidRPr="0061354E">
        <w:rPr>
          <w:rStyle w:val="FontStyle18"/>
          <w:sz w:val="24"/>
          <w:szCs w:val="24"/>
        </w:rPr>
        <w:t>ринга принятия мер по повышению эффективности противодействия коррупции при ре</w:t>
      </w:r>
      <w:r w:rsidR="0061354E" w:rsidRPr="0061354E">
        <w:rPr>
          <w:rStyle w:val="FontStyle18"/>
          <w:sz w:val="24"/>
          <w:szCs w:val="24"/>
        </w:rPr>
        <w:t>а</w:t>
      </w:r>
      <w:r w:rsidR="0061354E" w:rsidRPr="0061354E">
        <w:rPr>
          <w:rStyle w:val="FontStyle18"/>
          <w:sz w:val="24"/>
          <w:szCs w:val="24"/>
        </w:rPr>
        <w:t>лизации направлений деятельности, осуществление которых подвержено коррупционным рискам, в Управлении нарушений с признаками коррупционных рисков в отчётном п</w:t>
      </w:r>
      <w:r w:rsidR="0061354E" w:rsidRPr="0061354E">
        <w:rPr>
          <w:rStyle w:val="FontStyle18"/>
          <w:sz w:val="24"/>
          <w:szCs w:val="24"/>
        </w:rPr>
        <w:t>е</w:t>
      </w:r>
      <w:r w:rsidR="0061354E" w:rsidRPr="0061354E">
        <w:rPr>
          <w:rStyle w:val="FontStyle18"/>
          <w:sz w:val="24"/>
          <w:szCs w:val="24"/>
        </w:rPr>
        <w:t>риоде не выявлено.</w:t>
      </w:r>
    </w:p>
    <w:p w:rsidR="006631EE" w:rsidRDefault="006631EE" w:rsidP="003F6132">
      <w:pPr>
        <w:spacing w:after="0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6631EE" w:rsidRDefault="006631EE" w:rsidP="003F61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Дмитренко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И.А. - председатель межведомственной комиссии по предупреждению и противодействию коррупции на территории муниципального образования </w:t>
      </w: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Лодейнопол</w:t>
      </w:r>
      <w:r w:rsidRPr="00C81339">
        <w:rPr>
          <w:rFonts w:ascii="Times New Roman" w:hAnsi="Times New Roman" w:cs="Times New Roman"/>
          <w:i/>
          <w:sz w:val="24"/>
          <w:szCs w:val="24"/>
        </w:rPr>
        <w:t>ь</w:t>
      </w:r>
      <w:r w:rsidRPr="00C81339">
        <w:rPr>
          <w:rFonts w:ascii="Times New Roman" w:hAnsi="Times New Roman" w:cs="Times New Roman"/>
          <w:i/>
          <w:sz w:val="24"/>
          <w:szCs w:val="24"/>
        </w:rPr>
        <w:t>ского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Ленинградской области, глава  Администрации  </w:t>
      </w: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Лодейн</w:t>
      </w:r>
      <w:r w:rsidRPr="00C81339">
        <w:rPr>
          <w:rFonts w:ascii="Times New Roman" w:hAnsi="Times New Roman" w:cs="Times New Roman"/>
          <w:i/>
          <w:sz w:val="24"/>
          <w:szCs w:val="24"/>
        </w:rPr>
        <w:t>о</w:t>
      </w:r>
      <w:r w:rsidRPr="00C81339">
        <w:rPr>
          <w:rFonts w:ascii="Times New Roman" w:hAnsi="Times New Roman" w:cs="Times New Roman"/>
          <w:i/>
          <w:sz w:val="24"/>
          <w:szCs w:val="24"/>
        </w:rPr>
        <w:lastRenderedPageBreak/>
        <w:t>польского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 муниципального района:</w:t>
      </w:r>
      <w:r>
        <w:rPr>
          <w:rFonts w:ascii="Times New Roman" w:hAnsi="Times New Roman" w:cs="Times New Roman"/>
          <w:sz w:val="24"/>
          <w:szCs w:val="24"/>
        </w:rPr>
        <w:t xml:space="preserve"> внутренняя комиссия по предупреждению коррупции</w:t>
      </w:r>
      <w:r w:rsidR="0061354E">
        <w:rPr>
          <w:rFonts w:ascii="Times New Roman" w:hAnsi="Times New Roman" w:cs="Times New Roman"/>
          <w:sz w:val="24"/>
          <w:szCs w:val="24"/>
        </w:rPr>
        <w:t xml:space="preserve"> имеется в Управлении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631EE" w:rsidRDefault="006631EE" w:rsidP="003F61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1EE" w:rsidRDefault="006631EE" w:rsidP="00E714A6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CA61F6">
        <w:rPr>
          <w:rFonts w:ascii="Times New Roman" w:hAnsi="Times New Roman" w:cs="Times New Roman"/>
          <w:i/>
          <w:sz w:val="24"/>
          <w:szCs w:val="24"/>
        </w:rPr>
        <w:t>Матвеева И</w:t>
      </w:r>
      <w:r>
        <w:rPr>
          <w:rFonts w:ascii="Times New Roman" w:hAnsi="Times New Roman" w:cs="Times New Roman"/>
          <w:i/>
          <w:sz w:val="24"/>
          <w:szCs w:val="24"/>
        </w:rPr>
        <w:t>.Л.</w:t>
      </w:r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, заместитель начальника  Управления Пенсионного фонда Росси</w:t>
      </w:r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й</w:t>
      </w:r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ской Федерации в </w:t>
      </w:r>
      <w:proofErr w:type="spellStart"/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Подпорожском</w:t>
      </w:r>
      <w:proofErr w:type="spellEnd"/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районе Ленинградской области (</w:t>
      </w:r>
      <w:proofErr w:type="gramStart"/>
      <w:r w:rsidRPr="00CA61F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межрай</w:t>
      </w:r>
      <w:r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онное</w:t>
      </w:r>
      <w:proofErr w:type="gramEnd"/>
      <w:r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):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создана комиссия по оценке стоимости подарков в Управлении. Издан приказ по противодейс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вию коррупции, в котором распределены обязанности между сотрудниками</w:t>
      </w:r>
      <w:r w:rsidR="00081FDC">
        <w:rPr>
          <w:rStyle w:val="ab"/>
          <w:rFonts w:ascii="Times New Roman" w:hAnsi="Times New Roman" w:cs="Times New Roman"/>
          <w:b w:val="0"/>
          <w:sz w:val="24"/>
          <w:szCs w:val="24"/>
        </w:rPr>
        <w:t>, по направл</w:t>
      </w:r>
      <w:r w:rsidR="00081FDC">
        <w:rPr>
          <w:rStyle w:val="ab"/>
          <w:rFonts w:ascii="Times New Roman" w:hAnsi="Times New Roman" w:cs="Times New Roman"/>
          <w:b w:val="0"/>
          <w:sz w:val="24"/>
          <w:szCs w:val="24"/>
        </w:rPr>
        <w:t>е</w:t>
      </w:r>
      <w:r w:rsidR="00081FDC">
        <w:rPr>
          <w:rStyle w:val="ab"/>
          <w:rFonts w:ascii="Times New Roman" w:hAnsi="Times New Roman" w:cs="Times New Roman"/>
          <w:b w:val="0"/>
          <w:sz w:val="24"/>
          <w:szCs w:val="24"/>
        </w:rPr>
        <w:t>ниям: кто отвечает за организацию, кто за профилактику.</w:t>
      </w:r>
      <w:r w:rsidR="00F35177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1FD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 2019 году планируется уст</w:t>
      </w:r>
      <w:r w:rsidR="00081FDC">
        <w:rPr>
          <w:rStyle w:val="ab"/>
          <w:rFonts w:ascii="Times New Roman" w:hAnsi="Times New Roman" w:cs="Times New Roman"/>
          <w:b w:val="0"/>
          <w:sz w:val="24"/>
          <w:szCs w:val="24"/>
        </w:rPr>
        <w:t>а</w:t>
      </w:r>
      <w:r w:rsidR="00081FDC">
        <w:rPr>
          <w:rStyle w:val="ab"/>
          <w:rFonts w:ascii="Times New Roman" w:hAnsi="Times New Roman" w:cs="Times New Roman"/>
          <w:b w:val="0"/>
          <w:sz w:val="24"/>
          <w:szCs w:val="24"/>
        </w:rPr>
        <w:t>новить видеонаблюдение в клиентском зале. У нас уже запрашивали информацию: скол</w:t>
      </w:r>
      <w:r w:rsidR="00081FDC">
        <w:rPr>
          <w:rStyle w:val="ab"/>
          <w:rFonts w:ascii="Times New Roman" w:hAnsi="Times New Roman" w:cs="Times New Roman"/>
          <w:b w:val="0"/>
          <w:sz w:val="24"/>
          <w:szCs w:val="24"/>
        </w:rPr>
        <w:t>ь</w:t>
      </w:r>
      <w:r w:rsidR="00081FDC">
        <w:rPr>
          <w:rStyle w:val="ab"/>
          <w:rFonts w:ascii="Times New Roman" w:hAnsi="Times New Roman" w:cs="Times New Roman"/>
          <w:b w:val="0"/>
          <w:sz w:val="24"/>
          <w:szCs w:val="24"/>
        </w:rPr>
        <w:t>ко окон, дверей и т.д.</w:t>
      </w:r>
      <w:r w:rsidR="0061354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находится в клиентском зале. </w:t>
      </w:r>
      <w:r w:rsidR="00081FD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10C6">
        <w:rPr>
          <w:rStyle w:val="ab"/>
          <w:rFonts w:ascii="Times New Roman" w:hAnsi="Times New Roman" w:cs="Times New Roman"/>
          <w:b w:val="0"/>
          <w:sz w:val="24"/>
          <w:szCs w:val="24"/>
        </w:rPr>
        <w:t>Все с</w:t>
      </w:r>
      <w:r w:rsidR="00081FDC">
        <w:rPr>
          <w:rStyle w:val="ab"/>
          <w:rFonts w:ascii="Times New Roman" w:hAnsi="Times New Roman" w:cs="Times New Roman"/>
          <w:b w:val="0"/>
          <w:sz w:val="24"/>
          <w:szCs w:val="24"/>
        </w:rPr>
        <w:t>отрудники уведомляют коми</w:t>
      </w:r>
      <w:r w:rsidR="00081FDC">
        <w:rPr>
          <w:rStyle w:val="ab"/>
          <w:rFonts w:ascii="Times New Roman" w:hAnsi="Times New Roman" w:cs="Times New Roman"/>
          <w:b w:val="0"/>
          <w:sz w:val="24"/>
          <w:szCs w:val="24"/>
        </w:rPr>
        <w:t>с</w:t>
      </w:r>
      <w:r w:rsidR="00081FDC">
        <w:rPr>
          <w:rStyle w:val="ab"/>
          <w:rFonts w:ascii="Times New Roman" w:hAnsi="Times New Roman" w:cs="Times New Roman"/>
          <w:b w:val="0"/>
          <w:sz w:val="24"/>
          <w:szCs w:val="24"/>
        </w:rPr>
        <w:t>сию, при выходе родственников на пенсию</w:t>
      </w:r>
      <w:r w:rsidR="009B10C6">
        <w:rPr>
          <w:rStyle w:val="ab"/>
          <w:rFonts w:ascii="Times New Roman" w:hAnsi="Times New Roman" w:cs="Times New Roman"/>
          <w:b w:val="0"/>
          <w:sz w:val="24"/>
          <w:szCs w:val="24"/>
        </w:rPr>
        <w:t>. В электронном виде около 70% граждан обе</w:t>
      </w:r>
      <w:r w:rsidR="009B10C6">
        <w:rPr>
          <w:rStyle w:val="ab"/>
          <w:rFonts w:ascii="Times New Roman" w:hAnsi="Times New Roman" w:cs="Times New Roman"/>
          <w:b w:val="0"/>
          <w:sz w:val="24"/>
          <w:szCs w:val="24"/>
        </w:rPr>
        <w:t>с</w:t>
      </w:r>
      <w:r w:rsidR="009B10C6">
        <w:rPr>
          <w:rStyle w:val="ab"/>
          <w:rFonts w:ascii="Times New Roman" w:hAnsi="Times New Roman" w:cs="Times New Roman"/>
          <w:b w:val="0"/>
          <w:sz w:val="24"/>
          <w:szCs w:val="24"/>
        </w:rPr>
        <w:t>печиваю</w:t>
      </w:r>
      <w:r w:rsidR="009B10C6">
        <w:rPr>
          <w:rStyle w:val="ab"/>
          <w:rFonts w:ascii="Times New Roman" w:hAnsi="Times New Roman" w:cs="Times New Roman"/>
          <w:b w:val="0"/>
          <w:sz w:val="24"/>
          <w:szCs w:val="24"/>
        </w:rPr>
        <w:t>т</w:t>
      </w:r>
      <w:r w:rsidR="009B10C6">
        <w:rPr>
          <w:rStyle w:val="ab"/>
          <w:rFonts w:ascii="Times New Roman" w:hAnsi="Times New Roman" w:cs="Times New Roman"/>
          <w:b w:val="0"/>
          <w:sz w:val="24"/>
          <w:szCs w:val="24"/>
        </w:rPr>
        <w:t>ся пенсиями. Даже если у пенсионера дома нет интернета, он приходит к нам и наши сотрудники создают все необходимые учетные записи</w:t>
      </w:r>
      <w:r w:rsidR="0061354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на портале</w:t>
      </w:r>
      <w:r w:rsidR="009B10C6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  <w:r w:rsidR="005F4B9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После чего пе</w:t>
      </w:r>
      <w:r w:rsidR="005F4B91">
        <w:rPr>
          <w:rStyle w:val="ab"/>
          <w:rFonts w:ascii="Times New Roman" w:hAnsi="Times New Roman" w:cs="Times New Roman"/>
          <w:b w:val="0"/>
          <w:sz w:val="24"/>
          <w:szCs w:val="24"/>
        </w:rPr>
        <w:t>н</w:t>
      </w:r>
      <w:r w:rsidR="005F4B91">
        <w:rPr>
          <w:rStyle w:val="ab"/>
          <w:rFonts w:ascii="Times New Roman" w:hAnsi="Times New Roman" w:cs="Times New Roman"/>
          <w:b w:val="0"/>
          <w:sz w:val="24"/>
          <w:szCs w:val="24"/>
        </w:rPr>
        <w:t>сионер через портал государственных услуг подает  заявление. Наши сотрудники оказ</w:t>
      </w:r>
      <w:r w:rsidR="005F4B91">
        <w:rPr>
          <w:rStyle w:val="ab"/>
          <w:rFonts w:ascii="Times New Roman" w:hAnsi="Times New Roman" w:cs="Times New Roman"/>
          <w:b w:val="0"/>
          <w:sz w:val="24"/>
          <w:szCs w:val="24"/>
        </w:rPr>
        <w:t>ы</w:t>
      </w:r>
      <w:r w:rsidR="005F4B9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вают </w:t>
      </w:r>
      <w:r w:rsidR="00F35177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всю необходимую </w:t>
      </w:r>
      <w:r w:rsidR="005F4B91">
        <w:rPr>
          <w:rStyle w:val="ab"/>
          <w:rFonts w:ascii="Times New Roman" w:hAnsi="Times New Roman" w:cs="Times New Roman"/>
          <w:b w:val="0"/>
          <w:sz w:val="24"/>
          <w:szCs w:val="24"/>
        </w:rPr>
        <w:t>п</w:t>
      </w:r>
      <w:r w:rsidR="005F4B91">
        <w:rPr>
          <w:rStyle w:val="ab"/>
          <w:rFonts w:ascii="Times New Roman" w:hAnsi="Times New Roman" w:cs="Times New Roman"/>
          <w:b w:val="0"/>
          <w:sz w:val="24"/>
          <w:szCs w:val="24"/>
        </w:rPr>
        <w:t>о</w:t>
      </w:r>
      <w:r w:rsidR="005F4B9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мощь пенсионерам. Плановые показатели мы выполняем. </w:t>
      </w:r>
    </w:p>
    <w:p w:rsidR="00E714A6" w:rsidRPr="00AB0DFD" w:rsidRDefault="00E714A6" w:rsidP="00E714A6">
      <w:pPr>
        <w:pStyle w:val="ad"/>
        <w:tabs>
          <w:tab w:val="left" w:pos="708"/>
        </w:tabs>
        <w:ind w:firstLine="709"/>
        <w:jc w:val="both"/>
        <w:rPr>
          <w:sz w:val="24"/>
          <w:szCs w:val="24"/>
        </w:rPr>
      </w:pPr>
      <w:proofErr w:type="gramStart"/>
      <w:r w:rsidRPr="00AB0DFD">
        <w:rPr>
          <w:rStyle w:val="FontStyle18"/>
          <w:sz w:val="24"/>
          <w:szCs w:val="24"/>
        </w:rPr>
        <w:t>В соответствии с приказом управляющего Отделением от 08.11.2018 № 22/215, в целях предотвращения коррупционных рисков, возникающих в процессах назначения и выплаты пенсий и иных социальных выплат, и совершенствования работы по организации контроля назначения и выплаты пенсий и иных социальных выплат</w:t>
      </w:r>
      <w:r>
        <w:rPr>
          <w:rStyle w:val="FontStyle18"/>
          <w:sz w:val="24"/>
          <w:szCs w:val="24"/>
        </w:rPr>
        <w:t xml:space="preserve"> </w:t>
      </w:r>
      <w:r w:rsidRPr="00AB0DFD">
        <w:rPr>
          <w:rStyle w:val="FontStyle18"/>
          <w:sz w:val="24"/>
          <w:szCs w:val="24"/>
        </w:rPr>
        <w:t>запрошены от работников Управления сведения о лицах, состоящих в родстве (свойстве) с работниками и получающих пенсии и иные социальные выплаты</w:t>
      </w:r>
      <w:proofErr w:type="gramEnd"/>
      <w:r w:rsidRPr="00AB0DFD">
        <w:rPr>
          <w:rStyle w:val="FontStyle18"/>
          <w:sz w:val="24"/>
          <w:szCs w:val="24"/>
        </w:rPr>
        <w:t>. Представили сведения 54 работника на 124 родственника</w:t>
      </w:r>
      <w:r>
        <w:rPr>
          <w:rStyle w:val="FontStyle18"/>
          <w:sz w:val="24"/>
          <w:szCs w:val="24"/>
        </w:rPr>
        <w:t>. Н</w:t>
      </w:r>
      <w:r w:rsidRPr="00AB0DFD">
        <w:rPr>
          <w:rStyle w:val="FontStyle18"/>
          <w:sz w:val="24"/>
          <w:szCs w:val="24"/>
        </w:rPr>
        <w:t>арушени</w:t>
      </w:r>
      <w:r>
        <w:rPr>
          <w:rStyle w:val="FontStyle18"/>
          <w:sz w:val="24"/>
          <w:szCs w:val="24"/>
        </w:rPr>
        <w:t xml:space="preserve">й </w:t>
      </w:r>
      <w:r w:rsidRPr="00AB0DFD">
        <w:rPr>
          <w:rStyle w:val="FontStyle18"/>
          <w:sz w:val="24"/>
          <w:szCs w:val="24"/>
        </w:rPr>
        <w:t>в части выплаты пенсий и иных социальных выплат не выявлен</w:t>
      </w:r>
      <w:r>
        <w:rPr>
          <w:rStyle w:val="FontStyle18"/>
          <w:sz w:val="24"/>
          <w:szCs w:val="24"/>
        </w:rPr>
        <w:t>о</w:t>
      </w:r>
      <w:r w:rsidRPr="00AB0DFD">
        <w:rPr>
          <w:rStyle w:val="FontStyle18"/>
          <w:sz w:val="24"/>
          <w:szCs w:val="24"/>
        </w:rPr>
        <w:t xml:space="preserve">. </w:t>
      </w:r>
      <w:r>
        <w:rPr>
          <w:rStyle w:val="FontStyle18"/>
          <w:sz w:val="24"/>
          <w:szCs w:val="24"/>
        </w:rPr>
        <w:t xml:space="preserve"> П</w:t>
      </w:r>
      <w:r w:rsidRPr="00AB0DFD">
        <w:rPr>
          <w:rStyle w:val="FontStyle18"/>
          <w:rFonts w:eastAsia="Times New Roman"/>
          <w:color w:val="000000"/>
          <w:spacing w:val="-1"/>
          <w:sz w:val="24"/>
          <w:szCs w:val="24"/>
          <w:lang w:eastAsia="ru-RU"/>
        </w:rPr>
        <w:t>ров</w:t>
      </w:r>
      <w:r>
        <w:rPr>
          <w:rStyle w:val="FontStyle18"/>
          <w:rFonts w:eastAsia="Times New Roman"/>
          <w:color w:val="000000"/>
          <w:spacing w:val="-1"/>
          <w:sz w:val="24"/>
          <w:szCs w:val="24"/>
          <w:lang w:eastAsia="ru-RU"/>
        </w:rPr>
        <w:t xml:space="preserve">одится </w:t>
      </w:r>
      <w:r w:rsidRPr="00AB0DFD">
        <w:rPr>
          <w:rStyle w:val="FontStyle18"/>
          <w:rFonts w:eastAsia="Times New Roman"/>
          <w:color w:val="000000"/>
          <w:spacing w:val="-1"/>
          <w:sz w:val="24"/>
          <w:szCs w:val="24"/>
          <w:lang w:eastAsia="ru-RU"/>
        </w:rPr>
        <w:t xml:space="preserve"> разъяснительн</w:t>
      </w:r>
      <w:r>
        <w:rPr>
          <w:rStyle w:val="FontStyle18"/>
          <w:rFonts w:eastAsia="Times New Roman"/>
          <w:color w:val="000000"/>
          <w:spacing w:val="-1"/>
          <w:sz w:val="24"/>
          <w:szCs w:val="24"/>
          <w:lang w:eastAsia="ru-RU"/>
        </w:rPr>
        <w:t>ая</w:t>
      </w:r>
      <w:r w:rsidRPr="00AB0DFD">
        <w:rPr>
          <w:rStyle w:val="FontStyle18"/>
          <w:rFonts w:eastAsia="Times New Roman"/>
          <w:color w:val="000000"/>
          <w:spacing w:val="-1"/>
          <w:sz w:val="24"/>
          <w:szCs w:val="24"/>
          <w:lang w:eastAsia="ru-RU"/>
        </w:rPr>
        <w:t xml:space="preserve"> и ин</w:t>
      </w:r>
      <w:r>
        <w:rPr>
          <w:rStyle w:val="FontStyle18"/>
          <w:rFonts w:eastAsia="Times New Roman"/>
          <w:color w:val="000000"/>
          <w:spacing w:val="-1"/>
          <w:sz w:val="24"/>
          <w:szCs w:val="24"/>
          <w:lang w:eastAsia="ru-RU"/>
        </w:rPr>
        <w:t xml:space="preserve">ая </w:t>
      </w:r>
      <w:r w:rsidRPr="00AB0DFD">
        <w:rPr>
          <w:rStyle w:val="FontStyle18"/>
          <w:rFonts w:eastAsia="Times New Roman"/>
          <w:color w:val="000000"/>
          <w:spacing w:val="-1"/>
          <w:sz w:val="24"/>
          <w:szCs w:val="24"/>
          <w:lang w:eastAsia="ru-RU"/>
        </w:rPr>
        <w:t xml:space="preserve"> профилактическ</w:t>
      </w:r>
      <w:r>
        <w:rPr>
          <w:rStyle w:val="FontStyle18"/>
          <w:rFonts w:eastAsia="Times New Roman"/>
          <w:color w:val="000000"/>
          <w:spacing w:val="-1"/>
          <w:sz w:val="24"/>
          <w:szCs w:val="24"/>
          <w:lang w:eastAsia="ru-RU"/>
        </w:rPr>
        <w:t>ая</w:t>
      </w:r>
      <w:r w:rsidRPr="00AB0DFD">
        <w:rPr>
          <w:rStyle w:val="FontStyle18"/>
          <w:rFonts w:eastAsia="Times New Roman"/>
          <w:color w:val="000000"/>
          <w:spacing w:val="-1"/>
          <w:sz w:val="24"/>
          <w:szCs w:val="24"/>
          <w:lang w:eastAsia="ru-RU"/>
        </w:rPr>
        <w:t xml:space="preserve"> работ</w:t>
      </w:r>
      <w:r>
        <w:rPr>
          <w:rStyle w:val="FontStyle18"/>
          <w:rFonts w:eastAsia="Times New Roman"/>
          <w:color w:val="000000"/>
          <w:spacing w:val="-1"/>
          <w:sz w:val="24"/>
          <w:szCs w:val="24"/>
          <w:lang w:eastAsia="ru-RU"/>
        </w:rPr>
        <w:t xml:space="preserve">а </w:t>
      </w:r>
      <w:r w:rsidRPr="00AB0DFD">
        <w:rPr>
          <w:rStyle w:val="FontStyle18"/>
          <w:rFonts w:eastAsia="Times New Roman"/>
          <w:color w:val="000000"/>
          <w:spacing w:val="-1"/>
          <w:sz w:val="24"/>
          <w:szCs w:val="24"/>
          <w:lang w:eastAsia="ru-RU"/>
        </w:rPr>
        <w:t xml:space="preserve"> для исключения возможностей коррупционного поведения при исполнении коррупционно-опасных функций, а также обеспеч</w:t>
      </w:r>
      <w:r>
        <w:rPr>
          <w:rStyle w:val="FontStyle18"/>
          <w:rFonts w:eastAsia="Times New Roman"/>
          <w:color w:val="000000"/>
          <w:spacing w:val="-1"/>
          <w:sz w:val="24"/>
          <w:szCs w:val="24"/>
          <w:lang w:eastAsia="ru-RU"/>
        </w:rPr>
        <w:t>ен</w:t>
      </w:r>
      <w:r w:rsidRPr="00AB0DFD">
        <w:rPr>
          <w:rStyle w:val="FontStyle18"/>
          <w:rFonts w:eastAsia="Times New Roman"/>
          <w:color w:val="000000"/>
          <w:spacing w:val="-1"/>
          <w:sz w:val="24"/>
          <w:szCs w:val="24"/>
          <w:lang w:eastAsia="ru-RU"/>
        </w:rPr>
        <w:t xml:space="preserve"> повседневный </w:t>
      </w:r>
      <w:proofErr w:type="gramStart"/>
      <w:r w:rsidRPr="00AB0DFD">
        <w:rPr>
          <w:rStyle w:val="FontStyle18"/>
          <w:rFonts w:eastAsia="Times New Roman"/>
          <w:color w:val="000000"/>
          <w:spacing w:val="-1"/>
          <w:sz w:val="24"/>
          <w:szCs w:val="24"/>
          <w:lang w:eastAsia="ru-RU"/>
        </w:rPr>
        <w:t>контроль за</w:t>
      </w:r>
      <w:proofErr w:type="gramEnd"/>
      <w:r w:rsidRPr="00AB0DFD">
        <w:rPr>
          <w:rStyle w:val="FontStyle18"/>
          <w:rFonts w:eastAsia="Times New Roman"/>
          <w:color w:val="000000"/>
          <w:spacing w:val="-1"/>
          <w:sz w:val="24"/>
          <w:szCs w:val="24"/>
          <w:lang w:eastAsia="ru-RU"/>
        </w:rPr>
        <w:t xml:space="preserve"> соблюдением работниками этических норм поведения.</w:t>
      </w:r>
    </w:p>
    <w:p w:rsidR="005F4B91" w:rsidRDefault="005F4B91" w:rsidP="00E71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4B91" w:rsidRPr="00DB0BFD" w:rsidRDefault="005F4B91" w:rsidP="00F35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Дмитренко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И.А. - председатель межведомственной комиссии по предупреждению и противодействию коррупции на территории муниципального образования </w:t>
      </w: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Лодейнопол</w:t>
      </w:r>
      <w:r w:rsidRPr="00C81339">
        <w:rPr>
          <w:rFonts w:ascii="Times New Roman" w:hAnsi="Times New Roman" w:cs="Times New Roman"/>
          <w:i/>
          <w:sz w:val="24"/>
          <w:szCs w:val="24"/>
        </w:rPr>
        <w:t>ь</w:t>
      </w:r>
      <w:r w:rsidRPr="00C81339">
        <w:rPr>
          <w:rFonts w:ascii="Times New Roman" w:hAnsi="Times New Roman" w:cs="Times New Roman"/>
          <w:i/>
          <w:sz w:val="24"/>
          <w:szCs w:val="24"/>
        </w:rPr>
        <w:t>ского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Ленинградской области, глава  Администрации  </w:t>
      </w: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Лодейн</w:t>
      </w:r>
      <w:r w:rsidRPr="00C81339">
        <w:rPr>
          <w:rFonts w:ascii="Times New Roman" w:hAnsi="Times New Roman" w:cs="Times New Roman"/>
          <w:i/>
          <w:sz w:val="24"/>
          <w:szCs w:val="24"/>
        </w:rPr>
        <w:t>о</w:t>
      </w:r>
      <w:r w:rsidRPr="00C81339">
        <w:rPr>
          <w:rFonts w:ascii="Times New Roman" w:hAnsi="Times New Roman" w:cs="Times New Roman"/>
          <w:i/>
          <w:sz w:val="24"/>
          <w:szCs w:val="24"/>
        </w:rPr>
        <w:t>польского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 муниципального района:</w:t>
      </w:r>
      <w:r w:rsidR="00F35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177" w:rsidRPr="00F351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к Ирине Леонидовне  нет вопросов, то переходим к рассмотрению  третьего  вопроса.</w:t>
      </w:r>
    </w:p>
    <w:p w:rsidR="005F4B91" w:rsidRPr="005F4B91" w:rsidRDefault="005F4B91" w:rsidP="003F61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426C" w:rsidRPr="008C3DA2" w:rsidRDefault="0000426C" w:rsidP="00C4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F0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третьему вопросу</w:t>
      </w:r>
      <w:r w:rsidRPr="006834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069B" w:rsidRDefault="0000426C" w:rsidP="00E714A6">
      <w:pPr>
        <w:pStyle w:val="Default"/>
        <w:ind w:firstLine="567"/>
        <w:jc w:val="both"/>
      </w:pPr>
      <w:r w:rsidRPr="00C46897">
        <w:rPr>
          <w:i/>
        </w:rPr>
        <w:t>- доложила  Тарасова Татьяна Викторовна, председатель контрольно-счетной к</w:t>
      </w:r>
      <w:r w:rsidRPr="00C46897">
        <w:rPr>
          <w:i/>
        </w:rPr>
        <w:t>о</w:t>
      </w:r>
      <w:r w:rsidRPr="00C46897">
        <w:rPr>
          <w:i/>
        </w:rPr>
        <w:t xml:space="preserve">миссии </w:t>
      </w:r>
      <w:proofErr w:type="spellStart"/>
      <w:r w:rsidRPr="00C46897">
        <w:rPr>
          <w:i/>
        </w:rPr>
        <w:t>Лодейнопольского</w:t>
      </w:r>
      <w:proofErr w:type="spellEnd"/>
      <w:r w:rsidRPr="00C46897">
        <w:rPr>
          <w:i/>
        </w:rPr>
        <w:t xml:space="preserve"> муниципального района:</w:t>
      </w:r>
      <w:r w:rsidR="003C069B">
        <w:t xml:space="preserve"> Деятельность контрольно-счетной к</w:t>
      </w:r>
      <w:r w:rsidR="003C069B">
        <w:t>о</w:t>
      </w:r>
      <w:r w:rsidR="003C069B">
        <w:t xml:space="preserve">миссии муниципального образования </w:t>
      </w:r>
      <w:proofErr w:type="spellStart"/>
      <w:r w:rsidR="003C069B">
        <w:t>Лодейнопольский</w:t>
      </w:r>
      <w:proofErr w:type="spellEnd"/>
      <w:r w:rsidR="003C069B">
        <w:t xml:space="preserve"> муниципальный район Лени</w:t>
      </w:r>
      <w:r w:rsidR="003C069B">
        <w:t>н</w:t>
      </w:r>
      <w:r w:rsidR="003C069B">
        <w:t xml:space="preserve">градской области осуществляется </w:t>
      </w:r>
      <w:r w:rsidR="003C069B" w:rsidRPr="000D2FE9">
        <w:t xml:space="preserve">в соответствии с </w:t>
      </w:r>
      <w:r w:rsidR="003C069B">
        <w:t>Б</w:t>
      </w:r>
      <w:r w:rsidR="003C069B" w:rsidRPr="000D2FE9">
        <w:t>юджетн</w:t>
      </w:r>
      <w:r w:rsidR="003C069B">
        <w:t>ым</w:t>
      </w:r>
      <w:r w:rsidR="003C069B" w:rsidRPr="000D2FE9">
        <w:t xml:space="preserve"> кодекс</w:t>
      </w:r>
      <w:r w:rsidR="003C069B">
        <w:t>ом</w:t>
      </w:r>
      <w:r w:rsidR="003C069B" w:rsidRPr="000D2FE9">
        <w:t xml:space="preserve"> Российской Ф</w:t>
      </w:r>
      <w:r w:rsidR="003C069B" w:rsidRPr="000D2FE9">
        <w:t>е</w:t>
      </w:r>
      <w:r w:rsidR="003C069B" w:rsidRPr="000D2FE9">
        <w:t>дерации, Федеральн</w:t>
      </w:r>
      <w:r w:rsidR="003C069B">
        <w:t>ым</w:t>
      </w:r>
      <w:r w:rsidR="003C069B" w:rsidRPr="000D2FE9">
        <w:t xml:space="preserve"> закон</w:t>
      </w:r>
      <w:r w:rsidR="003C069B">
        <w:t>ом №6-ФЗ</w:t>
      </w:r>
      <w:r w:rsidR="003C069B" w:rsidRPr="000D2FE9">
        <w:t xml:space="preserve"> «Об общих принципах организации и деятельн</w:t>
      </w:r>
      <w:r w:rsidR="003C069B" w:rsidRPr="000D2FE9">
        <w:t>о</w:t>
      </w:r>
      <w:r w:rsidR="003C069B" w:rsidRPr="000D2FE9">
        <w:t>сти контрольно-счетных органов субъектов Российской Федерации и муниципальных о</w:t>
      </w:r>
      <w:r w:rsidR="003C069B" w:rsidRPr="000D2FE9">
        <w:t>б</w:t>
      </w:r>
      <w:r w:rsidR="003C069B" w:rsidRPr="000D2FE9">
        <w:t>разований»,</w:t>
      </w:r>
      <w:r w:rsidR="003C069B">
        <w:t xml:space="preserve"> </w:t>
      </w:r>
      <w:r w:rsidR="003C069B" w:rsidRPr="000D2FE9">
        <w:t>Уставом муниципальн</w:t>
      </w:r>
      <w:r w:rsidR="003C069B">
        <w:t>ого</w:t>
      </w:r>
      <w:r w:rsidR="003C069B" w:rsidRPr="000D2FE9">
        <w:t xml:space="preserve"> район</w:t>
      </w:r>
      <w:r w:rsidR="003C069B">
        <w:t>а</w:t>
      </w:r>
      <w:r w:rsidR="003C069B" w:rsidRPr="000D2FE9">
        <w:t>, Положением о Контрольно-счетной коми</w:t>
      </w:r>
      <w:r w:rsidR="003C069B" w:rsidRPr="000D2FE9">
        <w:t>с</w:t>
      </w:r>
      <w:r w:rsidR="003C069B" w:rsidRPr="000D2FE9">
        <w:t>сии</w:t>
      </w:r>
      <w:r w:rsidR="003C069B">
        <w:t>.</w:t>
      </w:r>
    </w:p>
    <w:p w:rsidR="003C069B" w:rsidRDefault="003C069B" w:rsidP="00E71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CA9">
        <w:rPr>
          <w:rFonts w:ascii="Times New Roman" w:hAnsi="Times New Roman" w:cs="Times New Roman"/>
          <w:sz w:val="24"/>
          <w:szCs w:val="24"/>
        </w:rPr>
        <w:t>Контрольно-счетная комиссия является постоянно действующим органом внешнего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. Комиссия образована в составе представительн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органа муниципального района и не является самостоятельным юридическим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64CA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64CA9">
        <w:rPr>
          <w:rFonts w:ascii="Times New Roman" w:hAnsi="Times New Roman" w:cs="Times New Roman"/>
          <w:sz w:val="24"/>
          <w:szCs w:val="24"/>
        </w:rPr>
        <w:t xml:space="preserve"> соответствии с заключенными соглашениями</w:t>
      </w:r>
      <w:r>
        <w:rPr>
          <w:rFonts w:ascii="Times New Roman" w:hAnsi="Times New Roman" w:cs="Times New Roman"/>
          <w:sz w:val="24"/>
          <w:szCs w:val="24"/>
        </w:rPr>
        <w:t xml:space="preserve"> пять поселений передали часть своих 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номочий </w:t>
      </w:r>
      <w:r w:rsidRPr="00A64CA9">
        <w:rPr>
          <w:rFonts w:ascii="Times New Roman" w:hAnsi="Times New Roman" w:cs="Times New Roman"/>
          <w:sz w:val="24"/>
          <w:szCs w:val="24"/>
        </w:rPr>
        <w:t>по внешне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64CA9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 xml:space="preserve">ю  </w:t>
      </w:r>
      <w:r w:rsidRPr="00A64CA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C069B" w:rsidRDefault="003C069B" w:rsidP="00E714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E9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полномочиями комиссии</w:t>
      </w:r>
      <w:r w:rsidRPr="000D2FE9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3C069B" w:rsidRDefault="003C069B" w:rsidP="00E714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F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D2F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2FE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0D2FE9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0D2FE9">
        <w:rPr>
          <w:rFonts w:ascii="Times New Roman" w:hAnsi="Times New Roman" w:cs="Times New Roman"/>
          <w:color w:val="000000"/>
          <w:sz w:val="24"/>
          <w:szCs w:val="24"/>
        </w:rPr>
        <w:t>за законностью, результ</w:t>
      </w:r>
      <w:r w:rsidRPr="000D2F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2FE9">
        <w:rPr>
          <w:rFonts w:ascii="Times New Roman" w:hAnsi="Times New Roman" w:cs="Times New Roman"/>
          <w:color w:val="000000"/>
          <w:sz w:val="24"/>
          <w:szCs w:val="24"/>
        </w:rPr>
        <w:t>тивностью (эффективностью и экономностью) использования средств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069B" w:rsidRPr="000D2FE9" w:rsidRDefault="003C069B" w:rsidP="00E714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E9">
        <w:rPr>
          <w:rFonts w:ascii="Times New Roman" w:hAnsi="Times New Roman" w:cs="Times New Roman"/>
          <w:sz w:val="24"/>
          <w:szCs w:val="24"/>
        </w:rPr>
        <w:t>- э</w:t>
      </w:r>
      <w:r w:rsidRPr="000D2FE9">
        <w:rPr>
          <w:rFonts w:ascii="Times New Roman" w:hAnsi="Times New Roman" w:cs="Times New Roman"/>
          <w:color w:val="000000"/>
          <w:sz w:val="24"/>
          <w:szCs w:val="24"/>
        </w:rPr>
        <w:t>кспертиза проектов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069B" w:rsidRDefault="003C069B" w:rsidP="00E714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2FE9">
        <w:rPr>
          <w:rFonts w:ascii="Times New Roman" w:hAnsi="Times New Roman" w:cs="Times New Roman"/>
          <w:sz w:val="24"/>
          <w:szCs w:val="24"/>
        </w:rPr>
        <w:t>- в</w:t>
      </w:r>
      <w:r w:rsidRPr="000D2FE9">
        <w:rPr>
          <w:rFonts w:ascii="Times New Roman" w:hAnsi="Times New Roman" w:cs="Times New Roman"/>
          <w:color w:val="000000"/>
          <w:sz w:val="24"/>
          <w:szCs w:val="24"/>
        </w:rPr>
        <w:t>нешняя проверка годового отчета об исполнении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</w:t>
      </w:r>
      <w:r w:rsidRPr="000D2FE9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069B" w:rsidRDefault="003C069B" w:rsidP="00E714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E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D2F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2FE9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ниципальным </w:t>
      </w:r>
      <w:r w:rsidRPr="000D2FE9">
        <w:rPr>
          <w:rFonts w:ascii="Times New Roman" w:hAnsi="Times New Roman" w:cs="Times New Roman"/>
          <w:sz w:val="24"/>
          <w:szCs w:val="24"/>
        </w:rPr>
        <w:t>имуществом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69B" w:rsidRDefault="003C069B" w:rsidP="00E714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-анализ бюджетного процесса;</w:t>
      </w:r>
    </w:p>
    <w:p w:rsidR="003C069B" w:rsidRDefault="003C069B" w:rsidP="00E714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-аудит закупок.</w:t>
      </w:r>
    </w:p>
    <w:p w:rsidR="003C069B" w:rsidRPr="00D0630B" w:rsidRDefault="003C069B" w:rsidP="00E714A6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69D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имеет право принимать </w:t>
      </w:r>
      <w:r w:rsidRPr="00D0630B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E71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76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Pr="00D063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 пределах </w:t>
      </w:r>
      <w:r w:rsidRPr="00DD76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своих </w:t>
      </w:r>
      <w:r w:rsidRPr="00D063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полномочий</w:t>
      </w:r>
      <w:r w:rsidRPr="00DD76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="00E714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D0630B">
        <w:rPr>
          <w:rFonts w:ascii="Times New Roman" w:hAnsi="Times New Roman" w:cs="Times New Roman"/>
          <w:color w:val="000000"/>
          <w:sz w:val="24"/>
          <w:szCs w:val="24"/>
        </w:rPr>
        <w:t>в мероприятиях, направленных на противодействие коррупции</w:t>
      </w:r>
      <w:r w:rsidRPr="00DD76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069B" w:rsidRPr="005654DD" w:rsidRDefault="003C069B" w:rsidP="003C0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54DD">
        <w:rPr>
          <w:rFonts w:ascii="Times New Roman" w:hAnsi="Times New Roman" w:cs="Times New Roman"/>
          <w:b/>
          <w:sz w:val="24"/>
          <w:szCs w:val="24"/>
        </w:rPr>
        <w:t xml:space="preserve">Общие показатели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5654DD">
        <w:rPr>
          <w:rFonts w:ascii="Times New Roman" w:hAnsi="Times New Roman" w:cs="Times New Roman"/>
          <w:b/>
          <w:sz w:val="24"/>
          <w:szCs w:val="24"/>
        </w:rPr>
        <w:t>контрольно-счетной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2018 год</w:t>
      </w:r>
    </w:p>
    <w:p w:rsidR="003C069B" w:rsidRDefault="003C069B" w:rsidP="00120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4DD"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54DD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54DD">
        <w:rPr>
          <w:rFonts w:ascii="Times New Roman" w:hAnsi="Times New Roman" w:cs="Times New Roman"/>
          <w:sz w:val="24"/>
          <w:szCs w:val="24"/>
        </w:rPr>
        <w:t xml:space="preserve"> свою деятельность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годовым </w:t>
      </w:r>
      <w:r w:rsidRPr="005654DD">
        <w:rPr>
          <w:rFonts w:ascii="Times New Roman" w:hAnsi="Times New Roman" w:cs="Times New Roman"/>
          <w:sz w:val="24"/>
          <w:szCs w:val="24"/>
        </w:rPr>
        <w:t>планом раб</w:t>
      </w:r>
      <w:r w:rsidRPr="005654DD">
        <w:rPr>
          <w:rFonts w:ascii="Times New Roman" w:hAnsi="Times New Roman" w:cs="Times New Roman"/>
          <w:sz w:val="24"/>
          <w:szCs w:val="24"/>
        </w:rPr>
        <w:t>о</w:t>
      </w:r>
      <w:r w:rsidRPr="005654DD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54DD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ом на 2018 год п</w:t>
      </w:r>
      <w:r w:rsidRPr="005654DD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 xml:space="preserve">отрено </w:t>
      </w:r>
      <w:r w:rsidRPr="005654DD">
        <w:rPr>
          <w:rFonts w:ascii="Times New Roman" w:hAnsi="Times New Roman" w:cs="Times New Roman"/>
          <w:sz w:val="24"/>
          <w:szCs w:val="24"/>
        </w:rPr>
        <w:t xml:space="preserve">проведение контрольных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5654DD">
        <w:rPr>
          <w:rFonts w:ascii="Times New Roman" w:hAnsi="Times New Roman" w:cs="Times New Roman"/>
          <w:sz w:val="24"/>
          <w:szCs w:val="24"/>
        </w:rPr>
        <w:t>экспертно-аналитическ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654DD">
        <w:rPr>
          <w:rFonts w:ascii="Times New Roman" w:hAnsi="Times New Roman" w:cs="Times New Roman"/>
          <w:sz w:val="24"/>
          <w:szCs w:val="24"/>
        </w:rPr>
        <w:t>мероприятий,организационно-методическая</w:t>
      </w:r>
      <w:proofErr w:type="spellEnd"/>
      <w:r w:rsidRPr="005654DD">
        <w:rPr>
          <w:rFonts w:ascii="Times New Roman" w:hAnsi="Times New Roman" w:cs="Times New Roman"/>
          <w:sz w:val="24"/>
          <w:szCs w:val="24"/>
        </w:rPr>
        <w:t xml:space="preserve"> и информационная работа по реализации материалов </w:t>
      </w:r>
      <w:proofErr w:type="spellStart"/>
      <w:r w:rsidRPr="005654DD">
        <w:rPr>
          <w:rFonts w:ascii="Times New Roman" w:hAnsi="Times New Roman" w:cs="Times New Roman"/>
          <w:sz w:val="24"/>
          <w:szCs w:val="24"/>
        </w:rPr>
        <w:t>проверок</w:t>
      </w:r>
      <w:proofErr w:type="gramStart"/>
      <w:r w:rsidRPr="005654DD">
        <w:rPr>
          <w:rFonts w:ascii="Times New Roman" w:hAnsi="Times New Roman" w:cs="Times New Roman"/>
          <w:sz w:val="24"/>
          <w:szCs w:val="24"/>
        </w:rPr>
        <w:t>.</w:t>
      </w:r>
      <w:r w:rsidRPr="006860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60B5">
        <w:rPr>
          <w:rFonts w:ascii="Times New Roman" w:hAnsi="Times New Roman" w:cs="Times New Roman"/>
          <w:sz w:val="24"/>
          <w:szCs w:val="24"/>
        </w:rPr>
        <w:t>сего</w:t>
      </w:r>
      <w:proofErr w:type="spellEnd"/>
      <w:r w:rsidRPr="006860B5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60B5">
        <w:rPr>
          <w:rFonts w:ascii="Times New Roman" w:hAnsi="Times New Roman" w:cs="Times New Roman"/>
          <w:sz w:val="24"/>
          <w:szCs w:val="24"/>
        </w:rPr>
        <w:t xml:space="preserve"> год было проведено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60B5"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мероприятия, в том числе:</w:t>
      </w:r>
    </w:p>
    <w:p w:rsidR="003C069B" w:rsidRDefault="003C069B" w:rsidP="00120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60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60B5">
        <w:rPr>
          <w:rFonts w:ascii="Times New Roman" w:hAnsi="Times New Roman" w:cs="Times New Roman"/>
          <w:sz w:val="24"/>
          <w:szCs w:val="24"/>
        </w:rPr>
        <w:t xml:space="preserve"> в рамках контрольной деятельности (в том числе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60B5">
        <w:rPr>
          <w:rFonts w:ascii="Times New Roman" w:hAnsi="Times New Roman" w:cs="Times New Roman"/>
          <w:sz w:val="24"/>
          <w:szCs w:val="24"/>
        </w:rPr>
        <w:t xml:space="preserve"> внешн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6860B5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860B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годовых </w:t>
      </w:r>
      <w:r w:rsidRPr="006860B5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860B5">
        <w:rPr>
          <w:rFonts w:ascii="Times New Roman" w:hAnsi="Times New Roman" w:cs="Times New Roman"/>
          <w:sz w:val="24"/>
          <w:szCs w:val="24"/>
        </w:rPr>
        <w:t xml:space="preserve"> об исполнении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860B5">
        <w:rPr>
          <w:rFonts w:ascii="Times New Roman" w:hAnsi="Times New Roman" w:cs="Times New Roman"/>
          <w:sz w:val="24"/>
          <w:szCs w:val="24"/>
        </w:rPr>
        <w:t xml:space="preserve"> и бюджетной отчетности главных администраторов бюджетных средств)</w:t>
      </w:r>
      <w:r w:rsidR="001206EB">
        <w:rPr>
          <w:rFonts w:ascii="Times New Roman" w:hAnsi="Times New Roman" w:cs="Times New Roman"/>
          <w:sz w:val="24"/>
          <w:szCs w:val="24"/>
        </w:rPr>
        <w:t>;</w:t>
      </w:r>
    </w:p>
    <w:p w:rsidR="003C069B" w:rsidRDefault="003C069B" w:rsidP="001206E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 </w:t>
      </w:r>
      <w:r w:rsidRPr="006860B5">
        <w:rPr>
          <w:rFonts w:ascii="Times New Roman" w:hAnsi="Times New Roman" w:cs="Times New Roman"/>
          <w:sz w:val="24"/>
          <w:szCs w:val="24"/>
        </w:rPr>
        <w:t>в рамках экспертно-аналитической деятельности.</w:t>
      </w:r>
    </w:p>
    <w:p w:rsidR="003C069B" w:rsidRPr="006B591E" w:rsidRDefault="003C069B" w:rsidP="003C069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B591E">
        <w:rPr>
          <w:rFonts w:ascii="Times New Roman" w:hAnsi="Times New Roman"/>
          <w:sz w:val="24"/>
          <w:szCs w:val="24"/>
        </w:rPr>
        <w:t>Контрольными мероприятиями было охвачено 1</w:t>
      </w:r>
      <w:r>
        <w:rPr>
          <w:rFonts w:ascii="Times New Roman" w:hAnsi="Times New Roman"/>
          <w:sz w:val="24"/>
          <w:szCs w:val="24"/>
        </w:rPr>
        <w:t>1</w:t>
      </w:r>
      <w:r w:rsidRPr="006B591E">
        <w:rPr>
          <w:rFonts w:ascii="Times New Roman" w:hAnsi="Times New Roman"/>
          <w:sz w:val="24"/>
          <w:szCs w:val="24"/>
        </w:rPr>
        <w:t xml:space="preserve"> объектов, из них </w:t>
      </w:r>
      <w:r>
        <w:rPr>
          <w:rFonts w:ascii="Times New Roman" w:hAnsi="Times New Roman"/>
          <w:sz w:val="24"/>
          <w:szCs w:val="24"/>
        </w:rPr>
        <w:t>8</w:t>
      </w:r>
      <w:r w:rsidRPr="006B591E">
        <w:rPr>
          <w:rFonts w:ascii="Times New Roman" w:hAnsi="Times New Roman"/>
          <w:sz w:val="24"/>
          <w:szCs w:val="24"/>
        </w:rPr>
        <w:t xml:space="preserve"> - органы мес</w:t>
      </w:r>
      <w:r w:rsidRPr="006B591E">
        <w:rPr>
          <w:rFonts w:ascii="Times New Roman" w:hAnsi="Times New Roman"/>
          <w:sz w:val="24"/>
          <w:szCs w:val="24"/>
        </w:rPr>
        <w:t>т</w:t>
      </w:r>
      <w:r w:rsidRPr="006B591E">
        <w:rPr>
          <w:rFonts w:ascii="Times New Roman" w:hAnsi="Times New Roman"/>
          <w:sz w:val="24"/>
          <w:szCs w:val="24"/>
        </w:rPr>
        <w:t xml:space="preserve">ного самоуправления, </w:t>
      </w:r>
      <w:r>
        <w:rPr>
          <w:rFonts w:ascii="Times New Roman" w:hAnsi="Times New Roman"/>
          <w:sz w:val="24"/>
          <w:szCs w:val="24"/>
        </w:rPr>
        <w:t>3</w:t>
      </w:r>
      <w:r w:rsidRPr="006B591E">
        <w:rPr>
          <w:rFonts w:ascii="Times New Roman" w:hAnsi="Times New Roman"/>
          <w:sz w:val="24"/>
          <w:szCs w:val="24"/>
        </w:rPr>
        <w:t xml:space="preserve"> - муниципальные учреждения.</w:t>
      </w:r>
    </w:p>
    <w:p w:rsidR="003C069B" w:rsidRPr="006B591E" w:rsidRDefault="003C069B" w:rsidP="003C069B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591E">
        <w:rPr>
          <w:rFonts w:ascii="Times New Roman" w:hAnsi="Times New Roman"/>
          <w:bCs/>
          <w:sz w:val="24"/>
          <w:szCs w:val="24"/>
        </w:rPr>
        <w:t xml:space="preserve">В целом в результате проведенных контрольных мероприятий КСК было проверено </w:t>
      </w:r>
      <w:r>
        <w:rPr>
          <w:rFonts w:ascii="Times New Roman" w:hAnsi="Times New Roman"/>
          <w:bCs/>
          <w:sz w:val="24"/>
          <w:szCs w:val="24"/>
        </w:rPr>
        <w:t>26579,0</w:t>
      </w:r>
      <w:r w:rsidRPr="006B591E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6B591E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6B591E">
        <w:rPr>
          <w:rFonts w:ascii="Times New Roman" w:hAnsi="Times New Roman"/>
          <w:bCs/>
          <w:sz w:val="24"/>
          <w:szCs w:val="24"/>
        </w:rPr>
        <w:t>уб. бюджетных средств</w:t>
      </w:r>
      <w:r w:rsidR="001206EB">
        <w:rPr>
          <w:rFonts w:ascii="Times New Roman" w:hAnsi="Times New Roman"/>
          <w:bCs/>
          <w:sz w:val="24"/>
          <w:szCs w:val="24"/>
        </w:rPr>
        <w:t xml:space="preserve"> </w:t>
      </w:r>
      <w:r w:rsidRPr="006B591E">
        <w:rPr>
          <w:rFonts w:ascii="Times New Roman" w:hAnsi="Times New Roman"/>
          <w:bCs/>
          <w:sz w:val="24"/>
          <w:szCs w:val="24"/>
        </w:rPr>
        <w:t xml:space="preserve">(без учета внешних проверок), выявлено нарушений на сумму </w:t>
      </w:r>
      <w:r>
        <w:rPr>
          <w:rFonts w:ascii="Times New Roman" w:hAnsi="Times New Roman"/>
          <w:bCs/>
          <w:sz w:val="24"/>
          <w:szCs w:val="24"/>
        </w:rPr>
        <w:t xml:space="preserve">3053,1 </w:t>
      </w:r>
      <w:r w:rsidRPr="006B591E">
        <w:rPr>
          <w:rFonts w:ascii="Times New Roman" w:hAnsi="Times New Roman"/>
          <w:bCs/>
          <w:sz w:val="24"/>
          <w:szCs w:val="24"/>
        </w:rPr>
        <w:t xml:space="preserve">тыс. руб. Устранено финансовых нарушений на сумму </w:t>
      </w:r>
      <w:r>
        <w:rPr>
          <w:rFonts w:ascii="Times New Roman" w:hAnsi="Times New Roman"/>
          <w:bCs/>
          <w:sz w:val="24"/>
          <w:szCs w:val="24"/>
        </w:rPr>
        <w:t xml:space="preserve">1626,6 </w:t>
      </w:r>
      <w:r w:rsidRPr="006B591E">
        <w:rPr>
          <w:rFonts w:ascii="Times New Roman" w:hAnsi="Times New Roman"/>
          <w:bCs/>
          <w:sz w:val="24"/>
          <w:szCs w:val="24"/>
        </w:rPr>
        <w:t xml:space="preserve">тыс.руб., в том числе возмещено средств в бюджет </w:t>
      </w:r>
      <w:r>
        <w:rPr>
          <w:rFonts w:ascii="Times New Roman" w:hAnsi="Times New Roman"/>
          <w:bCs/>
          <w:sz w:val="24"/>
          <w:szCs w:val="24"/>
        </w:rPr>
        <w:t>251,6</w:t>
      </w:r>
      <w:r w:rsidRPr="006B591E">
        <w:rPr>
          <w:rFonts w:ascii="Times New Roman" w:hAnsi="Times New Roman"/>
          <w:bCs/>
          <w:sz w:val="24"/>
          <w:szCs w:val="24"/>
        </w:rPr>
        <w:t xml:space="preserve"> тыс.руб.</w:t>
      </w:r>
    </w:p>
    <w:p w:rsidR="003C069B" w:rsidRPr="006B591E" w:rsidRDefault="003C069B" w:rsidP="003C069B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591E">
        <w:rPr>
          <w:rFonts w:ascii="Times New Roman" w:hAnsi="Times New Roman"/>
          <w:bCs/>
          <w:sz w:val="24"/>
          <w:szCs w:val="24"/>
        </w:rPr>
        <w:t xml:space="preserve">По результатам контрольных мероприятий составлено </w:t>
      </w:r>
      <w:r>
        <w:rPr>
          <w:rFonts w:ascii="Times New Roman" w:hAnsi="Times New Roman"/>
          <w:bCs/>
          <w:sz w:val="24"/>
          <w:szCs w:val="24"/>
        </w:rPr>
        <w:t>4</w:t>
      </w:r>
      <w:r w:rsidRPr="006B591E">
        <w:rPr>
          <w:rFonts w:ascii="Times New Roman" w:hAnsi="Times New Roman"/>
          <w:bCs/>
          <w:sz w:val="24"/>
          <w:szCs w:val="24"/>
        </w:rPr>
        <w:t xml:space="preserve"> акт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6B591E">
        <w:rPr>
          <w:rFonts w:ascii="Times New Roman" w:hAnsi="Times New Roman"/>
          <w:bCs/>
          <w:sz w:val="24"/>
          <w:szCs w:val="24"/>
        </w:rPr>
        <w:t xml:space="preserve"> проверк</w:t>
      </w:r>
      <w:r>
        <w:rPr>
          <w:rFonts w:ascii="Times New Roman" w:hAnsi="Times New Roman"/>
          <w:bCs/>
          <w:sz w:val="24"/>
          <w:szCs w:val="24"/>
        </w:rPr>
        <w:t>и, 9</w:t>
      </w:r>
      <w:r w:rsidRPr="006B591E">
        <w:rPr>
          <w:rFonts w:ascii="Times New Roman" w:hAnsi="Times New Roman"/>
          <w:bCs/>
          <w:sz w:val="24"/>
          <w:szCs w:val="24"/>
        </w:rPr>
        <w:t xml:space="preserve"> заключ</w:t>
      </w:r>
      <w:r w:rsidRPr="006B591E">
        <w:rPr>
          <w:rFonts w:ascii="Times New Roman" w:hAnsi="Times New Roman"/>
          <w:bCs/>
          <w:sz w:val="24"/>
          <w:szCs w:val="24"/>
        </w:rPr>
        <w:t>е</w:t>
      </w:r>
      <w:r w:rsidRPr="006B591E">
        <w:rPr>
          <w:rFonts w:ascii="Times New Roman" w:hAnsi="Times New Roman"/>
          <w:bCs/>
          <w:sz w:val="24"/>
          <w:szCs w:val="24"/>
        </w:rPr>
        <w:t xml:space="preserve">ний. В адрес руководителей проверенных объектов контроля направлено </w:t>
      </w:r>
      <w:r>
        <w:rPr>
          <w:rFonts w:ascii="Times New Roman" w:hAnsi="Times New Roman"/>
          <w:bCs/>
          <w:sz w:val="24"/>
          <w:szCs w:val="24"/>
        </w:rPr>
        <w:t>4</w:t>
      </w:r>
      <w:r w:rsidRPr="006B591E">
        <w:rPr>
          <w:rFonts w:ascii="Times New Roman" w:hAnsi="Times New Roman"/>
          <w:bCs/>
          <w:sz w:val="24"/>
          <w:szCs w:val="24"/>
        </w:rPr>
        <w:t xml:space="preserve"> представления, из них </w:t>
      </w:r>
      <w:r>
        <w:rPr>
          <w:rFonts w:ascii="Times New Roman" w:hAnsi="Times New Roman"/>
          <w:bCs/>
          <w:sz w:val="24"/>
          <w:szCs w:val="24"/>
        </w:rPr>
        <w:t xml:space="preserve">4 </w:t>
      </w:r>
      <w:r w:rsidRPr="006B591E">
        <w:rPr>
          <w:rFonts w:ascii="Times New Roman" w:hAnsi="Times New Roman"/>
          <w:bCs/>
          <w:sz w:val="24"/>
          <w:szCs w:val="24"/>
        </w:rPr>
        <w:t xml:space="preserve">снято с контроля по мере устранения нарушений. </w:t>
      </w:r>
    </w:p>
    <w:p w:rsidR="003C069B" w:rsidRDefault="003C069B" w:rsidP="003C069B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591E">
        <w:rPr>
          <w:rFonts w:ascii="Times New Roman" w:hAnsi="Times New Roman"/>
          <w:bCs/>
          <w:sz w:val="24"/>
          <w:szCs w:val="24"/>
        </w:rPr>
        <w:t xml:space="preserve">По результатам экспертно-аналитических мероприятий составлено </w:t>
      </w:r>
      <w:r>
        <w:rPr>
          <w:rFonts w:ascii="Times New Roman" w:hAnsi="Times New Roman"/>
          <w:bCs/>
          <w:sz w:val="24"/>
          <w:szCs w:val="24"/>
        </w:rPr>
        <w:t>6</w:t>
      </w:r>
      <w:r w:rsidRPr="006B591E">
        <w:rPr>
          <w:rFonts w:ascii="Times New Roman" w:hAnsi="Times New Roman"/>
          <w:bCs/>
          <w:sz w:val="24"/>
          <w:szCs w:val="24"/>
        </w:rPr>
        <w:t xml:space="preserve"> заключени</w:t>
      </w:r>
      <w:r>
        <w:rPr>
          <w:rFonts w:ascii="Times New Roman" w:hAnsi="Times New Roman"/>
          <w:bCs/>
          <w:sz w:val="24"/>
          <w:szCs w:val="24"/>
        </w:rPr>
        <w:t xml:space="preserve">й, </w:t>
      </w:r>
      <w:r w:rsidRPr="006B591E">
        <w:rPr>
          <w:rFonts w:ascii="Times New Roman" w:hAnsi="Times New Roman"/>
          <w:bCs/>
          <w:sz w:val="24"/>
          <w:szCs w:val="24"/>
        </w:rPr>
        <w:t>подготовлено</w:t>
      </w:r>
      <w:r>
        <w:rPr>
          <w:rFonts w:ascii="Times New Roman" w:hAnsi="Times New Roman"/>
          <w:bCs/>
          <w:sz w:val="24"/>
          <w:szCs w:val="24"/>
        </w:rPr>
        <w:t xml:space="preserve"> 3 информации о ходе исполнения бюджета в отчетном году.</w:t>
      </w:r>
    </w:p>
    <w:p w:rsidR="003C069B" w:rsidRDefault="003C069B" w:rsidP="001206E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нарушения следующие:</w:t>
      </w:r>
    </w:p>
    <w:p w:rsidR="003C069B" w:rsidRPr="001054C8" w:rsidRDefault="003C069B" w:rsidP="00120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69D">
        <w:rPr>
          <w:rFonts w:ascii="Times New Roman" w:hAnsi="Times New Roman" w:cs="Times New Roman"/>
          <w:b/>
          <w:i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отдельных </w:t>
      </w:r>
      <w:r w:rsidRPr="00DD769D">
        <w:rPr>
          <w:rFonts w:ascii="Times New Roman" w:hAnsi="Times New Roman" w:cs="Times New Roman"/>
          <w:b/>
          <w:i/>
          <w:sz w:val="24"/>
          <w:szCs w:val="24"/>
        </w:rPr>
        <w:t>внешних проверок бюджетной отчетности и год</w:t>
      </w:r>
      <w:r w:rsidRPr="00DD769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D769D">
        <w:rPr>
          <w:rFonts w:ascii="Times New Roman" w:hAnsi="Times New Roman" w:cs="Times New Roman"/>
          <w:b/>
          <w:i/>
          <w:sz w:val="24"/>
          <w:szCs w:val="24"/>
        </w:rPr>
        <w:t>вых отчетов об исполнении бюджета</w:t>
      </w:r>
      <w:r w:rsidRPr="001054C8">
        <w:rPr>
          <w:rFonts w:ascii="Times New Roman" w:hAnsi="Times New Roman" w:cs="Times New Roman"/>
          <w:sz w:val="24"/>
          <w:szCs w:val="24"/>
        </w:rPr>
        <w:t xml:space="preserve"> установлены нарушения требований Бюджетного кодекса,  </w:t>
      </w:r>
      <w:proofErr w:type="spellStart"/>
      <w:r w:rsidRPr="001054C8">
        <w:rPr>
          <w:rFonts w:ascii="Times New Roman" w:hAnsi="Times New Roman" w:cs="Times New Roman"/>
          <w:sz w:val="24"/>
          <w:szCs w:val="24"/>
        </w:rPr>
        <w:t>Федеральногозакона</w:t>
      </w:r>
      <w:proofErr w:type="spellEnd"/>
      <w:r w:rsidRPr="001054C8">
        <w:rPr>
          <w:rFonts w:ascii="Times New Roman" w:hAnsi="Times New Roman" w:cs="Times New Roman"/>
          <w:sz w:val="24"/>
          <w:szCs w:val="24"/>
        </w:rPr>
        <w:t xml:space="preserve"> № 402-ФЗ, Приказов Минфина №191н, №157н, а именно:</w:t>
      </w:r>
    </w:p>
    <w:p w:rsidR="003C069B" w:rsidRPr="003E00BC" w:rsidRDefault="003C069B" w:rsidP="001206EB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3E00BC">
        <w:rPr>
          <w:rFonts w:ascii="Times New Roman" w:hAnsi="Times New Roman" w:cs="Times New Roman"/>
          <w:sz w:val="24"/>
          <w:szCs w:val="24"/>
        </w:rPr>
        <w:t>-представление бюджетной отчетности не в полном составе и с нарушением треб</w:t>
      </w:r>
      <w:r w:rsidRPr="003E00BC">
        <w:rPr>
          <w:rFonts w:ascii="Times New Roman" w:hAnsi="Times New Roman" w:cs="Times New Roman"/>
          <w:sz w:val="24"/>
          <w:szCs w:val="24"/>
        </w:rPr>
        <w:t>о</w:t>
      </w:r>
      <w:r w:rsidRPr="003E00BC">
        <w:rPr>
          <w:rFonts w:ascii="Times New Roman" w:hAnsi="Times New Roman" w:cs="Times New Roman"/>
          <w:sz w:val="24"/>
          <w:szCs w:val="24"/>
        </w:rPr>
        <w:t>ваний по заполнению форм отчетности;</w:t>
      </w:r>
    </w:p>
    <w:p w:rsidR="003C069B" w:rsidRPr="003E00BC" w:rsidRDefault="003C069B" w:rsidP="001206EB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3E00BC">
        <w:rPr>
          <w:rFonts w:ascii="Times New Roman" w:hAnsi="Times New Roman" w:cs="Times New Roman"/>
          <w:sz w:val="24"/>
          <w:szCs w:val="24"/>
        </w:rPr>
        <w:t>-нарушение получателями бюджетных средств Указаний о порядке применения бюджетной классификации в Российской Федерации при применении кодов расхода;</w:t>
      </w:r>
    </w:p>
    <w:p w:rsidR="003C069B" w:rsidRPr="003E00BC" w:rsidRDefault="003C069B" w:rsidP="001206EB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3E00BC">
        <w:rPr>
          <w:rFonts w:ascii="Times New Roman" w:hAnsi="Times New Roman" w:cs="Times New Roman"/>
          <w:sz w:val="24"/>
          <w:szCs w:val="24"/>
        </w:rPr>
        <w:t>-отклонение показателей отдельных форм бюджетной отчетности от показателей о</w:t>
      </w:r>
      <w:r w:rsidRPr="003E00BC">
        <w:rPr>
          <w:rFonts w:ascii="Times New Roman" w:hAnsi="Times New Roman" w:cs="Times New Roman"/>
          <w:sz w:val="24"/>
          <w:szCs w:val="24"/>
        </w:rPr>
        <w:t>т</w:t>
      </w:r>
      <w:r w:rsidRPr="003E00BC">
        <w:rPr>
          <w:rFonts w:ascii="Times New Roman" w:hAnsi="Times New Roman" w:cs="Times New Roman"/>
          <w:sz w:val="24"/>
          <w:szCs w:val="24"/>
        </w:rPr>
        <w:t>чета об исполнении бюджета муниципального района; Решения о бюджете муниципал</w:t>
      </w:r>
      <w:r w:rsidRPr="003E00BC">
        <w:rPr>
          <w:rFonts w:ascii="Times New Roman" w:hAnsi="Times New Roman" w:cs="Times New Roman"/>
          <w:sz w:val="24"/>
          <w:szCs w:val="24"/>
        </w:rPr>
        <w:t>ь</w:t>
      </w:r>
      <w:r w:rsidRPr="003E00BC">
        <w:rPr>
          <w:rFonts w:ascii="Times New Roman" w:hAnsi="Times New Roman" w:cs="Times New Roman"/>
          <w:sz w:val="24"/>
          <w:szCs w:val="24"/>
        </w:rPr>
        <w:t>ного района;</w:t>
      </w:r>
    </w:p>
    <w:p w:rsidR="003C069B" w:rsidRPr="003E00BC" w:rsidRDefault="003C069B" w:rsidP="001206EB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3E00BC">
        <w:rPr>
          <w:rFonts w:ascii="Times New Roman" w:hAnsi="Times New Roman" w:cs="Times New Roman"/>
          <w:sz w:val="24"/>
          <w:szCs w:val="24"/>
        </w:rPr>
        <w:t>-отсутствие внутренней согласованности соответствующих форм бюджетной отче</w:t>
      </w:r>
      <w:r w:rsidRPr="003E00BC">
        <w:rPr>
          <w:rFonts w:ascii="Times New Roman" w:hAnsi="Times New Roman" w:cs="Times New Roman"/>
          <w:sz w:val="24"/>
          <w:szCs w:val="24"/>
        </w:rPr>
        <w:t>т</w:t>
      </w:r>
      <w:r w:rsidRPr="003E00BC">
        <w:rPr>
          <w:rFonts w:ascii="Times New Roman" w:hAnsi="Times New Roman" w:cs="Times New Roman"/>
          <w:sz w:val="24"/>
          <w:szCs w:val="24"/>
        </w:rPr>
        <w:t>ности;</w:t>
      </w:r>
    </w:p>
    <w:p w:rsidR="003C069B" w:rsidRPr="003E00BC" w:rsidRDefault="003C069B" w:rsidP="001206EB">
      <w:pPr>
        <w:shd w:val="clear" w:color="auto" w:fill="FFFFFF"/>
        <w:tabs>
          <w:tab w:val="left" w:pos="900"/>
          <w:tab w:val="left" w:pos="1418"/>
        </w:tabs>
        <w:spacing w:before="5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0BC">
        <w:rPr>
          <w:rFonts w:ascii="Times New Roman" w:hAnsi="Times New Roman" w:cs="Times New Roman"/>
          <w:sz w:val="24"/>
          <w:szCs w:val="24"/>
        </w:rPr>
        <w:t>-выполнение не в полном объеме бюджетных полномочий администраторов доходов бюджета, установленны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E00BC">
        <w:rPr>
          <w:rFonts w:ascii="Times New Roman" w:hAnsi="Times New Roman" w:cs="Times New Roman"/>
          <w:sz w:val="24"/>
          <w:szCs w:val="24"/>
        </w:rPr>
        <w:t xml:space="preserve"> Бюджетным кодексом РФ.</w:t>
      </w:r>
    </w:p>
    <w:p w:rsidR="003C069B" w:rsidRPr="003E00BC" w:rsidRDefault="003C069B" w:rsidP="00120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BC">
        <w:rPr>
          <w:rFonts w:ascii="Times New Roman" w:hAnsi="Times New Roman" w:cs="Times New Roman"/>
          <w:sz w:val="24"/>
          <w:szCs w:val="24"/>
        </w:rPr>
        <w:t xml:space="preserve">Основные нарушения, как и в предыдущем финансовом </w:t>
      </w:r>
      <w:proofErr w:type="gramStart"/>
      <w:r w:rsidRPr="003E00BC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3E00BC">
        <w:rPr>
          <w:rFonts w:ascii="Times New Roman" w:hAnsi="Times New Roman" w:cs="Times New Roman"/>
          <w:sz w:val="24"/>
          <w:szCs w:val="24"/>
        </w:rPr>
        <w:t xml:space="preserve"> установлены при пр</w:t>
      </w:r>
      <w:r w:rsidRPr="003E00BC">
        <w:rPr>
          <w:rFonts w:ascii="Times New Roman" w:hAnsi="Times New Roman" w:cs="Times New Roman"/>
          <w:sz w:val="24"/>
          <w:szCs w:val="24"/>
        </w:rPr>
        <w:t>о</w:t>
      </w:r>
      <w:r w:rsidRPr="003E00BC">
        <w:rPr>
          <w:rFonts w:ascii="Times New Roman" w:hAnsi="Times New Roman" w:cs="Times New Roman"/>
          <w:sz w:val="24"/>
          <w:szCs w:val="24"/>
        </w:rPr>
        <w:t>верке бюджетной отчетности сельских поселений.</w:t>
      </w:r>
    </w:p>
    <w:p w:rsidR="003C069B" w:rsidRDefault="003C069B" w:rsidP="001206E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BC">
        <w:rPr>
          <w:rFonts w:ascii="Times New Roman" w:hAnsi="Times New Roman" w:cs="Times New Roman"/>
          <w:sz w:val="24"/>
          <w:szCs w:val="24"/>
        </w:rPr>
        <w:t>По результатам внешних проверок составлено 9 заключений, которые содержат н</w:t>
      </w:r>
      <w:r w:rsidRPr="003E00BC">
        <w:rPr>
          <w:rFonts w:ascii="Times New Roman" w:hAnsi="Times New Roman" w:cs="Times New Roman"/>
          <w:sz w:val="24"/>
          <w:szCs w:val="24"/>
        </w:rPr>
        <w:t>е</w:t>
      </w:r>
      <w:r w:rsidRPr="003E00BC">
        <w:rPr>
          <w:rFonts w:ascii="Times New Roman" w:hAnsi="Times New Roman" w:cs="Times New Roman"/>
          <w:sz w:val="24"/>
          <w:szCs w:val="24"/>
        </w:rPr>
        <w:t>обходимые предложения и рекомендации по устранению выявленных нарушений и недо</w:t>
      </w:r>
      <w:r w:rsidRPr="003E00BC">
        <w:rPr>
          <w:rFonts w:ascii="Times New Roman" w:hAnsi="Times New Roman" w:cs="Times New Roman"/>
          <w:sz w:val="24"/>
          <w:szCs w:val="24"/>
        </w:rPr>
        <w:t>с</w:t>
      </w:r>
      <w:r w:rsidRPr="003E00BC">
        <w:rPr>
          <w:rFonts w:ascii="Times New Roman" w:hAnsi="Times New Roman" w:cs="Times New Roman"/>
          <w:sz w:val="24"/>
          <w:szCs w:val="24"/>
        </w:rPr>
        <w:t>татков. Заключения направлены в адрес руководителей главных администраторов бю</w:t>
      </w:r>
      <w:r w:rsidRPr="003E00BC">
        <w:rPr>
          <w:rFonts w:ascii="Times New Roman" w:hAnsi="Times New Roman" w:cs="Times New Roman"/>
          <w:sz w:val="24"/>
          <w:szCs w:val="24"/>
        </w:rPr>
        <w:t>д</w:t>
      </w:r>
      <w:r w:rsidRPr="003E00BC">
        <w:rPr>
          <w:rFonts w:ascii="Times New Roman" w:hAnsi="Times New Roman" w:cs="Times New Roman"/>
          <w:sz w:val="24"/>
          <w:szCs w:val="24"/>
        </w:rPr>
        <w:t>жетных средств. Заключения на годовые</w:t>
      </w:r>
      <w:r w:rsidRPr="00857451">
        <w:rPr>
          <w:rFonts w:ascii="Times New Roman" w:hAnsi="Times New Roman" w:cs="Times New Roman"/>
          <w:sz w:val="24"/>
          <w:szCs w:val="24"/>
        </w:rPr>
        <w:t xml:space="preserve"> отчеты об исполнении бюджетов направлены в советы депутатов, главам администраций района и поселений, главам муниципальных о</w:t>
      </w:r>
      <w:r w:rsidRPr="00857451">
        <w:rPr>
          <w:rFonts w:ascii="Times New Roman" w:hAnsi="Times New Roman" w:cs="Times New Roman"/>
          <w:sz w:val="24"/>
          <w:szCs w:val="24"/>
        </w:rPr>
        <w:t>б</w:t>
      </w:r>
      <w:r w:rsidRPr="00857451">
        <w:rPr>
          <w:rFonts w:ascii="Times New Roman" w:hAnsi="Times New Roman" w:cs="Times New Roman"/>
          <w:sz w:val="24"/>
          <w:szCs w:val="24"/>
        </w:rPr>
        <w:t xml:space="preserve">разований. </w:t>
      </w:r>
    </w:p>
    <w:p w:rsidR="003C069B" w:rsidRDefault="003C069B" w:rsidP="00137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69D">
        <w:rPr>
          <w:rFonts w:ascii="Times New Roman" w:hAnsi="Times New Roman" w:cs="Times New Roman"/>
          <w:b/>
          <w:i/>
          <w:sz w:val="24"/>
          <w:szCs w:val="24"/>
        </w:rPr>
        <w:t>Основные нарушения при проверке финансово-хозяйственной деятельности у</w:t>
      </w:r>
      <w:r w:rsidRPr="00DD769D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DD769D">
        <w:rPr>
          <w:rFonts w:ascii="Times New Roman" w:hAnsi="Times New Roman" w:cs="Times New Roman"/>
          <w:b/>
          <w:i/>
          <w:sz w:val="24"/>
          <w:szCs w:val="24"/>
        </w:rPr>
        <w:t>реждений:</w:t>
      </w:r>
    </w:p>
    <w:p w:rsidR="003C069B" w:rsidRDefault="003C069B" w:rsidP="00137C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</w:t>
      </w:r>
      <w:r w:rsidRPr="00705AC4">
        <w:rPr>
          <w:rFonts w:ascii="Times New Roman" w:hAnsi="Times New Roman" w:cs="Times New Roman"/>
          <w:color w:val="000000"/>
          <w:sz w:val="24"/>
          <w:szCs w:val="24"/>
        </w:rPr>
        <w:t>арушение порядка формирования и финансового обеспечения выполнения мун</w:t>
      </w:r>
      <w:r w:rsidRPr="00705AC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05AC4">
        <w:rPr>
          <w:rFonts w:ascii="Times New Roman" w:hAnsi="Times New Roman" w:cs="Times New Roman"/>
          <w:color w:val="000000"/>
          <w:sz w:val="24"/>
          <w:szCs w:val="24"/>
        </w:rPr>
        <w:t>ципального задания на оказание муниципальных услуг; порядка формирования плана ф</w:t>
      </w:r>
      <w:r w:rsidRPr="00705AC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05AC4">
        <w:rPr>
          <w:rFonts w:ascii="Times New Roman" w:hAnsi="Times New Roman" w:cs="Times New Roman"/>
          <w:color w:val="000000"/>
          <w:sz w:val="24"/>
          <w:szCs w:val="24"/>
        </w:rPr>
        <w:t>нансово-хозяйственной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069B" w:rsidRPr="00646673" w:rsidRDefault="003C069B" w:rsidP="00137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73">
        <w:rPr>
          <w:rFonts w:ascii="Times New Roman" w:hAnsi="Times New Roman" w:cs="Times New Roman"/>
          <w:sz w:val="24"/>
          <w:szCs w:val="24"/>
        </w:rPr>
        <w:t>-нарушение порядка составления, утверждения и ведения бюджетной сметы казе</w:t>
      </w:r>
      <w:r w:rsidRPr="00646673">
        <w:rPr>
          <w:rFonts w:ascii="Times New Roman" w:hAnsi="Times New Roman" w:cs="Times New Roman"/>
          <w:sz w:val="24"/>
          <w:szCs w:val="24"/>
        </w:rPr>
        <w:t>н</w:t>
      </w:r>
      <w:r w:rsidRPr="00646673">
        <w:rPr>
          <w:rFonts w:ascii="Times New Roman" w:hAnsi="Times New Roman" w:cs="Times New Roman"/>
          <w:sz w:val="24"/>
          <w:szCs w:val="24"/>
        </w:rPr>
        <w:t>ного учреждения;</w:t>
      </w:r>
    </w:p>
    <w:p w:rsidR="003C069B" w:rsidRDefault="003C069B" w:rsidP="00137C2F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40">
        <w:rPr>
          <w:rFonts w:ascii="Times New Roman" w:hAnsi="Times New Roman"/>
          <w:sz w:val="24"/>
          <w:szCs w:val="24"/>
        </w:rPr>
        <w:t>-н</w:t>
      </w:r>
      <w:r w:rsidRPr="00421E40">
        <w:rPr>
          <w:rFonts w:ascii="Times New Roman" w:hAnsi="Times New Roman" w:cs="Times New Roman"/>
          <w:sz w:val="24"/>
          <w:szCs w:val="24"/>
        </w:rPr>
        <w:t>арушения ведения бухгалтерского и бюджетного учета (нарушения порядка расч</w:t>
      </w:r>
      <w:r w:rsidRPr="00421E40">
        <w:rPr>
          <w:rFonts w:ascii="Times New Roman" w:hAnsi="Times New Roman" w:cs="Times New Roman"/>
          <w:sz w:val="24"/>
          <w:szCs w:val="24"/>
        </w:rPr>
        <w:t>е</w:t>
      </w:r>
      <w:r w:rsidRPr="00421E40">
        <w:rPr>
          <w:rFonts w:ascii="Times New Roman" w:hAnsi="Times New Roman" w:cs="Times New Roman"/>
          <w:sz w:val="24"/>
          <w:szCs w:val="24"/>
        </w:rPr>
        <w:t xml:space="preserve">тов с подотчетными лицами; не отражение в учете стоимости </w:t>
      </w:r>
      <w:proofErr w:type="spellStart"/>
      <w:r w:rsidRPr="00421E40">
        <w:rPr>
          <w:rFonts w:ascii="Times New Roman" w:hAnsi="Times New Roman" w:cs="Times New Roman"/>
          <w:sz w:val="24"/>
          <w:szCs w:val="24"/>
        </w:rPr>
        <w:t>непроизведенных</w:t>
      </w:r>
      <w:proofErr w:type="spellEnd"/>
      <w:r w:rsidRPr="00421E40">
        <w:rPr>
          <w:rFonts w:ascii="Times New Roman" w:hAnsi="Times New Roman" w:cs="Times New Roman"/>
          <w:sz w:val="24"/>
          <w:szCs w:val="24"/>
        </w:rPr>
        <w:t xml:space="preserve"> активов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05AC4">
        <w:rPr>
          <w:rFonts w:ascii="Times New Roman" w:hAnsi="Times New Roman" w:cs="Times New Roman"/>
          <w:sz w:val="24"/>
          <w:szCs w:val="24"/>
        </w:rPr>
        <w:t>арушения порядка ведения кассовых операций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C069B" w:rsidRPr="00421E40" w:rsidRDefault="003C069B" w:rsidP="00137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1E40">
        <w:rPr>
          <w:rFonts w:ascii="Times New Roman" w:hAnsi="Times New Roman" w:cs="Times New Roman"/>
          <w:sz w:val="24"/>
          <w:szCs w:val="24"/>
        </w:rPr>
        <w:t>нарушение требований Федерального закона от 12.01.1996 г. №7-ФЗ, Приказа Ми</w:t>
      </w:r>
      <w:r w:rsidRPr="00421E40">
        <w:rPr>
          <w:rFonts w:ascii="Times New Roman" w:hAnsi="Times New Roman" w:cs="Times New Roman"/>
          <w:sz w:val="24"/>
          <w:szCs w:val="24"/>
        </w:rPr>
        <w:t>н</w:t>
      </w:r>
      <w:r w:rsidRPr="00421E40">
        <w:rPr>
          <w:rFonts w:ascii="Times New Roman" w:hAnsi="Times New Roman" w:cs="Times New Roman"/>
          <w:sz w:val="24"/>
          <w:szCs w:val="24"/>
        </w:rPr>
        <w:t>фина России от 21.07.2011 г. №86н - не размещение на официальном сайте в сети Инте</w:t>
      </w:r>
      <w:r w:rsidRPr="00421E40">
        <w:rPr>
          <w:rFonts w:ascii="Times New Roman" w:hAnsi="Times New Roman" w:cs="Times New Roman"/>
          <w:sz w:val="24"/>
          <w:szCs w:val="24"/>
        </w:rPr>
        <w:t>р</w:t>
      </w:r>
      <w:r w:rsidRPr="00421E40">
        <w:rPr>
          <w:rFonts w:ascii="Times New Roman" w:hAnsi="Times New Roman" w:cs="Times New Roman"/>
          <w:sz w:val="24"/>
          <w:szCs w:val="24"/>
        </w:rPr>
        <w:t xml:space="preserve">нет </w:t>
      </w:r>
      <w:proofErr w:type="spellStart"/>
      <w:r w:rsidRPr="00421E40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421E40">
        <w:rPr>
          <w:rFonts w:ascii="Times New Roman" w:hAnsi="Times New Roman" w:cs="Times New Roman"/>
          <w:sz w:val="24"/>
          <w:szCs w:val="24"/>
        </w:rPr>
        <w:t xml:space="preserve"> отдельных документов;</w:t>
      </w:r>
    </w:p>
    <w:p w:rsidR="003C069B" w:rsidRPr="00421E40" w:rsidRDefault="003C069B" w:rsidP="00137C2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E40">
        <w:rPr>
          <w:rFonts w:ascii="Times New Roman" w:hAnsi="Times New Roman" w:cs="Times New Roman"/>
          <w:sz w:val="24"/>
          <w:szCs w:val="24"/>
        </w:rPr>
        <w:t xml:space="preserve">-превышение лимитов потребления </w:t>
      </w:r>
      <w:r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421E40">
        <w:rPr>
          <w:rFonts w:ascii="Times New Roman" w:hAnsi="Times New Roman" w:cs="Times New Roman"/>
          <w:sz w:val="24"/>
          <w:szCs w:val="24"/>
        </w:rPr>
        <w:t>;</w:t>
      </w:r>
    </w:p>
    <w:p w:rsidR="003C069B" w:rsidRPr="00421E40" w:rsidRDefault="003C069B" w:rsidP="00137C2F">
      <w:pPr>
        <w:pStyle w:val="Default"/>
        <w:ind w:firstLine="567"/>
        <w:jc w:val="both"/>
      </w:pPr>
      <w:r w:rsidRPr="00421E40">
        <w:t>-нарушение порядка применения бюджетной классификации Российской Федерации</w:t>
      </w:r>
      <w:r>
        <w:t>.</w:t>
      </w:r>
    </w:p>
    <w:p w:rsidR="003C069B" w:rsidRDefault="003C069B" w:rsidP="00137C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4C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</w:t>
      </w:r>
      <w:proofErr w:type="gramStart"/>
      <w:r w:rsidRPr="00C40C4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40C4C">
        <w:rPr>
          <w:rFonts w:ascii="Times New Roman" w:hAnsi="Times New Roman" w:cs="Times New Roman"/>
          <w:sz w:val="24"/>
          <w:szCs w:val="24"/>
        </w:rPr>
        <w:t>.1 ст.15.11 Кодекса об административных пр</w:t>
      </w:r>
      <w:r w:rsidRPr="00C40C4C">
        <w:rPr>
          <w:rFonts w:ascii="Times New Roman" w:hAnsi="Times New Roman" w:cs="Times New Roman"/>
          <w:sz w:val="24"/>
          <w:szCs w:val="24"/>
        </w:rPr>
        <w:t>а</w:t>
      </w:r>
      <w:r w:rsidRPr="00C40C4C">
        <w:rPr>
          <w:rFonts w:ascii="Times New Roman" w:hAnsi="Times New Roman" w:cs="Times New Roman"/>
          <w:sz w:val="24"/>
          <w:szCs w:val="24"/>
        </w:rPr>
        <w:t>вонарушениях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C4C">
        <w:rPr>
          <w:rFonts w:ascii="Times New Roman" w:hAnsi="Times New Roman" w:cs="Times New Roman"/>
          <w:sz w:val="24"/>
          <w:szCs w:val="24"/>
        </w:rPr>
        <w:t xml:space="preserve"> за грубое нарушение требований к бухгалтерскому учету на </w:t>
      </w:r>
      <w:r>
        <w:rPr>
          <w:rFonts w:ascii="Times New Roman" w:hAnsi="Times New Roman" w:cs="Times New Roman"/>
          <w:sz w:val="24"/>
          <w:szCs w:val="24"/>
        </w:rPr>
        <w:t>одно должн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стное лицо был </w:t>
      </w:r>
      <w:r w:rsidRPr="00C40C4C">
        <w:rPr>
          <w:rFonts w:ascii="Times New Roman" w:hAnsi="Times New Roman" w:cs="Times New Roman"/>
          <w:sz w:val="24"/>
          <w:szCs w:val="24"/>
        </w:rPr>
        <w:t xml:space="preserve">составлен протокол об административном нарушении. Мировым судом судебного участка №48 Ленинградской области </w:t>
      </w:r>
      <w:r w:rsidRPr="00C40C4C">
        <w:rPr>
          <w:rFonts w:ascii="Times New Roman" w:hAnsi="Times New Roman" w:cs="Times New Roman"/>
          <w:sz w:val="24"/>
          <w:szCs w:val="24"/>
          <w:lang w:eastAsia="ru-RU"/>
        </w:rPr>
        <w:t xml:space="preserve">вынесено постановление </w:t>
      </w:r>
      <w:proofErr w:type="gramStart"/>
      <w:r w:rsidRPr="00C40C4C">
        <w:rPr>
          <w:rFonts w:ascii="Times New Roman" w:hAnsi="Times New Roman" w:cs="Times New Roman"/>
          <w:sz w:val="24"/>
          <w:szCs w:val="24"/>
          <w:lang w:eastAsia="ru-RU"/>
        </w:rPr>
        <w:t>по делу об а</w:t>
      </w:r>
      <w:r w:rsidRPr="00C40C4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C40C4C">
        <w:rPr>
          <w:rFonts w:ascii="Times New Roman" w:hAnsi="Times New Roman" w:cs="Times New Roman"/>
          <w:sz w:val="24"/>
          <w:szCs w:val="24"/>
          <w:lang w:eastAsia="ru-RU"/>
        </w:rPr>
        <w:t>министративном правонарушении с назначением административного наказания в виде штрафа в сумме</w:t>
      </w:r>
      <w:proofErr w:type="gramEnd"/>
      <w:r w:rsidRPr="00C40C4C">
        <w:rPr>
          <w:rFonts w:ascii="Times New Roman" w:hAnsi="Times New Roman" w:cs="Times New Roman"/>
          <w:sz w:val="24"/>
          <w:szCs w:val="24"/>
          <w:lang w:eastAsia="ru-RU"/>
        </w:rPr>
        <w:t xml:space="preserve"> 5000,0 руб.</w:t>
      </w:r>
    </w:p>
    <w:p w:rsidR="003C069B" w:rsidRDefault="003C069B" w:rsidP="000B60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69D">
        <w:rPr>
          <w:rFonts w:ascii="Times New Roman" w:hAnsi="Times New Roman" w:cs="Times New Roman"/>
          <w:b/>
          <w:i/>
          <w:sz w:val="24"/>
          <w:szCs w:val="24"/>
        </w:rPr>
        <w:t xml:space="preserve">Основные нарушения закона о </w:t>
      </w:r>
      <w:proofErr w:type="spellStart"/>
      <w:r w:rsidRPr="00DD769D">
        <w:rPr>
          <w:rFonts w:ascii="Times New Roman" w:hAnsi="Times New Roman" w:cs="Times New Roman"/>
          <w:b/>
          <w:i/>
          <w:sz w:val="24"/>
          <w:szCs w:val="24"/>
        </w:rPr>
        <w:t>госзакупках</w:t>
      </w:r>
      <w:proofErr w:type="spellEnd"/>
      <w:r w:rsidRPr="00DD769D">
        <w:rPr>
          <w:rFonts w:ascii="Times New Roman" w:hAnsi="Times New Roman" w:cs="Times New Roman"/>
          <w:b/>
          <w:i/>
          <w:sz w:val="24"/>
          <w:szCs w:val="24"/>
        </w:rPr>
        <w:t xml:space="preserve"> следующие:</w:t>
      </w:r>
    </w:p>
    <w:p w:rsidR="003C069B" w:rsidRPr="00421E40" w:rsidRDefault="003C069B" w:rsidP="000B60B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40">
        <w:rPr>
          <w:rFonts w:ascii="Times New Roman" w:hAnsi="Times New Roman" w:cs="Times New Roman"/>
          <w:sz w:val="24"/>
          <w:szCs w:val="24"/>
        </w:rPr>
        <w:t>-нарушения порядка размещения плана-графика закупок в открытом доступе;</w:t>
      </w:r>
    </w:p>
    <w:p w:rsidR="003C069B" w:rsidRPr="00421E40" w:rsidRDefault="003C069B" w:rsidP="000B60B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40">
        <w:rPr>
          <w:rFonts w:ascii="Times New Roman" w:hAnsi="Times New Roman" w:cs="Times New Roman"/>
          <w:sz w:val="24"/>
          <w:szCs w:val="24"/>
        </w:rPr>
        <w:t>-нарушение требований Федерального Закона №44-ФЗ при составлении отчета об объеме закупок у субъектов малого предпринимательства и социально ориентированных некоммерческих организаций за 2017 год;</w:t>
      </w:r>
    </w:p>
    <w:p w:rsidR="003C069B" w:rsidRPr="00421E40" w:rsidRDefault="003C069B" w:rsidP="000B60B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40">
        <w:rPr>
          <w:rFonts w:ascii="Times New Roman" w:hAnsi="Times New Roman" w:cs="Times New Roman"/>
          <w:sz w:val="24"/>
          <w:szCs w:val="24"/>
        </w:rPr>
        <w:t>-нарушение сроков размещения в единой информационной системе в сфере закупок информации и документов;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21E4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21E40">
        <w:rPr>
          <w:rFonts w:ascii="Times New Roman" w:hAnsi="Times New Roman" w:cs="Times New Roman"/>
          <w:sz w:val="24"/>
          <w:szCs w:val="24"/>
        </w:rPr>
        <w:t>есвоевременное представление информации (сведений), подлежащих включению в Реестр контрактов;</w:t>
      </w:r>
    </w:p>
    <w:p w:rsidR="003C069B" w:rsidRPr="00421E40" w:rsidRDefault="003C069B" w:rsidP="000B6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E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1E40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421E40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proofErr w:type="gramStart"/>
      <w:r w:rsidRPr="00421E40">
        <w:rPr>
          <w:rFonts w:ascii="Times New Roman" w:hAnsi="Times New Roman" w:cs="Times New Roman"/>
          <w:sz w:val="24"/>
          <w:szCs w:val="24"/>
        </w:rPr>
        <w:t>экспертизы проверки результатов исполн</w:t>
      </w:r>
      <w:r w:rsidRPr="00421E40">
        <w:rPr>
          <w:rFonts w:ascii="Times New Roman" w:hAnsi="Times New Roman" w:cs="Times New Roman"/>
          <w:sz w:val="24"/>
          <w:szCs w:val="24"/>
        </w:rPr>
        <w:t>е</w:t>
      </w:r>
      <w:r w:rsidRPr="00421E40">
        <w:rPr>
          <w:rFonts w:ascii="Times New Roman" w:hAnsi="Times New Roman" w:cs="Times New Roman"/>
          <w:sz w:val="24"/>
          <w:szCs w:val="24"/>
        </w:rPr>
        <w:t>ния договоров</w:t>
      </w:r>
      <w:proofErr w:type="gramEnd"/>
      <w:r w:rsidRPr="00421E40">
        <w:rPr>
          <w:rFonts w:ascii="Times New Roman" w:hAnsi="Times New Roman"/>
          <w:sz w:val="24"/>
          <w:szCs w:val="24"/>
        </w:rPr>
        <w:t>;</w:t>
      </w:r>
    </w:p>
    <w:p w:rsidR="003C069B" w:rsidRDefault="003C069B" w:rsidP="000B60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646673">
        <w:rPr>
          <w:rFonts w:ascii="Times New Roman" w:hAnsi="Times New Roman" w:cs="Times New Roman"/>
          <w:color w:val="000000"/>
          <w:sz w:val="24"/>
          <w:szCs w:val="24"/>
        </w:rPr>
        <w:t>арушения при обосновании и определении начальной (максимальной) цены ко</w:t>
      </w:r>
      <w:r w:rsidRPr="0064667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46673">
        <w:rPr>
          <w:rFonts w:ascii="Times New Roman" w:hAnsi="Times New Roman" w:cs="Times New Roman"/>
          <w:color w:val="000000"/>
          <w:sz w:val="24"/>
          <w:szCs w:val="24"/>
        </w:rPr>
        <w:t>тракта, заключаемого с единственным поставщиком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069B" w:rsidRDefault="003C069B" w:rsidP="000B6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83B2B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83B2B">
        <w:rPr>
          <w:rFonts w:ascii="Times New Roman" w:hAnsi="Times New Roman" w:cs="Times New Roman"/>
          <w:sz w:val="24"/>
          <w:szCs w:val="24"/>
        </w:rPr>
        <w:t xml:space="preserve"> проверок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83B2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83B2B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383B2B">
        <w:rPr>
          <w:rFonts w:ascii="Times New Roman" w:hAnsi="Times New Roman" w:cs="Times New Roman"/>
          <w:sz w:val="24"/>
          <w:szCs w:val="24"/>
        </w:rPr>
        <w:t>постоянной</w:t>
      </w:r>
      <w:proofErr w:type="spellEnd"/>
      <w:r w:rsidRPr="00383B2B">
        <w:rPr>
          <w:rFonts w:ascii="Times New Roman" w:hAnsi="Times New Roman" w:cs="Times New Roman"/>
          <w:sz w:val="24"/>
          <w:szCs w:val="24"/>
        </w:rPr>
        <w:t xml:space="preserve"> комиссии по бюджету и экономическому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района</w:t>
      </w:r>
      <w:r w:rsidRPr="00383B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3B2B">
        <w:rPr>
          <w:rFonts w:ascii="Times New Roman" w:hAnsi="Times New Roman" w:cs="Times New Roman"/>
          <w:sz w:val="24"/>
          <w:szCs w:val="24"/>
        </w:rPr>
        <w:t xml:space="preserve">нформация </w:t>
      </w:r>
      <w:r>
        <w:rPr>
          <w:rFonts w:ascii="Times New Roman" w:hAnsi="Times New Roman" w:cs="Times New Roman"/>
          <w:sz w:val="24"/>
          <w:szCs w:val="24"/>
        </w:rPr>
        <w:t>о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 КСК </w:t>
      </w:r>
      <w:r w:rsidRPr="00383B2B">
        <w:rPr>
          <w:rFonts w:ascii="Times New Roman" w:hAnsi="Times New Roman" w:cs="Times New Roman"/>
          <w:sz w:val="24"/>
          <w:szCs w:val="24"/>
        </w:rPr>
        <w:t>размещается на сайте Администрации в разделе «контрольный орган».</w:t>
      </w:r>
    </w:p>
    <w:p w:rsidR="003C069B" w:rsidRDefault="003C069B" w:rsidP="000B60B0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контрольных мероприятий в рамках соглашения о взаимодействии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правлены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городскую прокуратуру.</w:t>
      </w:r>
    </w:p>
    <w:p w:rsidR="00622DDF" w:rsidRPr="00A33223" w:rsidRDefault="00622DDF" w:rsidP="00353E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Дмитренко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И.А. - председатель межведомственной комиссии по предупреждению и противодействию коррупции на территории муниципального образования </w:t>
      </w: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Лодейнопол</w:t>
      </w:r>
      <w:r w:rsidRPr="00C81339">
        <w:rPr>
          <w:rFonts w:ascii="Times New Roman" w:hAnsi="Times New Roman" w:cs="Times New Roman"/>
          <w:i/>
          <w:sz w:val="24"/>
          <w:szCs w:val="24"/>
        </w:rPr>
        <w:t>ь</w:t>
      </w:r>
      <w:r w:rsidRPr="00C81339">
        <w:rPr>
          <w:rFonts w:ascii="Times New Roman" w:hAnsi="Times New Roman" w:cs="Times New Roman"/>
          <w:i/>
          <w:sz w:val="24"/>
          <w:szCs w:val="24"/>
        </w:rPr>
        <w:t>ского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Ленинградской области, глава  Администрации  </w:t>
      </w: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Лодейн</w:t>
      </w:r>
      <w:r w:rsidRPr="00C81339">
        <w:rPr>
          <w:rFonts w:ascii="Times New Roman" w:hAnsi="Times New Roman" w:cs="Times New Roman"/>
          <w:i/>
          <w:sz w:val="24"/>
          <w:szCs w:val="24"/>
        </w:rPr>
        <w:t>о</w:t>
      </w:r>
      <w:r w:rsidRPr="00C81339">
        <w:rPr>
          <w:rFonts w:ascii="Times New Roman" w:hAnsi="Times New Roman" w:cs="Times New Roman"/>
          <w:i/>
          <w:sz w:val="24"/>
          <w:szCs w:val="24"/>
        </w:rPr>
        <w:t>польского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 муниципального района:</w:t>
      </w:r>
      <w:r w:rsidR="00A33223">
        <w:rPr>
          <w:rFonts w:ascii="Times New Roman" w:hAnsi="Times New Roman" w:cs="Times New Roman"/>
          <w:sz w:val="24"/>
          <w:szCs w:val="24"/>
        </w:rPr>
        <w:t xml:space="preserve"> пожалуйста,  задавайте вопросы Татьяне Викторовне.</w:t>
      </w:r>
    </w:p>
    <w:p w:rsidR="00622DDF" w:rsidRDefault="00A33223" w:rsidP="00353E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BE">
        <w:rPr>
          <w:rFonts w:ascii="Times New Roman" w:hAnsi="Times New Roman" w:cs="Times New Roman"/>
          <w:i/>
          <w:sz w:val="24"/>
          <w:szCs w:val="24"/>
        </w:rPr>
        <w:t>Баранов С.А.</w:t>
      </w:r>
      <w:r w:rsidR="00353EBE" w:rsidRPr="00353EBE">
        <w:rPr>
          <w:rFonts w:ascii="Times New Roman" w:hAnsi="Times New Roman" w:cs="Times New Roman"/>
          <w:i/>
          <w:sz w:val="24"/>
          <w:szCs w:val="24"/>
        </w:rPr>
        <w:t xml:space="preserve">, глава МО </w:t>
      </w:r>
      <w:proofErr w:type="spellStart"/>
      <w:r w:rsidR="00353EBE" w:rsidRPr="00353EBE">
        <w:rPr>
          <w:rFonts w:ascii="Times New Roman" w:hAnsi="Times New Roman" w:cs="Times New Roman"/>
          <w:i/>
          <w:sz w:val="24"/>
          <w:szCs w:val="24"/>
        </w:rPr>
        <w:t>Лодейнопольский</w:t>
      </w:r>
      <w:proofErr w:type="spellEnd"/>
      <w:r w:rsidR="00353EBE" w:rsidRPr="00353EBE">
        <w:rPr>
          <w:rFonts w:ascii="Times New Roman" w:hAnsi="Times New Roman" w:cs="Times New Roman"/>
          <w:i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: по внутреннему финансовому контролю, какую работу Вы, проводите? </w:t>
      </w:r>
      <w:r w:rsidR="002639DE">
        <w:rPr>
          <w:rFonts w:ascii="Times New Roman" w:hAnsi="Times New Roman" w:cs="Times New Roman"/>
          <w:sz w:val="24"/>
          <w:szCs w:val="24"/>
        </w:rPr>
        <w:t>Какие у Вас, на это есть полном</w:t>
      </w:r>
      <w:r w:rsidR="002639DE">
        <w:rPr>
          <w:rFonts w:ascii="Times New Roman" w:hAnsi="Times New Roman" w:cs="Times New Roman"/>
          <w:sz w:val="24"/>
          <w:szCs w:val="24"/>
        </w:rPr>
        <w:t>о</w:t>
      </w:r>
      <w:r w:rsidR="002639DE">
        <w:rPr>
          <w:rFonts w:ascii="Times New Roman" w:hAnsi="Times New Roman" w:cs="Times New Roman"/>
          <w:sz w:val="24"/>
          <w:szCs w:val="24"/>
        </w:rPr>
        <w:t>чия и как обстоят дела в целом?</w:t>
      </w:r>
    </w:p>
    <w:p w:rsidR="002639DE" w:rsidRDefault="002639DE" w:rsidP="00353E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9DE">
        <w:rPr>
          <w:rFonts w:ascii="Times New Roman" w:hAnsi="Times New Roman" w:cs="Times New Roman"/>
          <w:i/>
          <w:sz w:val="24"/>
          <w:szCs w:val="24"/>
        </w:rPr>
        <w:t xml:space="preserve">Тарасова Т.В., председатель контрольно-счетной комиссии </w:t>
      </w:r>
      <w:proofErr w:type="spellStart"/>
      <w:r w:rsidRPr="002639DE">
        <w:rPr>
          <w:rFonts w:ascii="Times New Roman" w:hAnsi="Times New Roman" w:cs="Times New Roman"/>
          <w:i/>
          <w:sz w:val="24"/>
          <w:szCs w:val="24"/>
        </w:rPr>
        <w:t>Лодейнопольского</w:t>
      </w:r>
      <w:proofErr w:type="spellEnd"/>
      <w:r w:rsidRPr="002639DE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2639DE">
        <w:rPr>
          <w:rFonts w:ascii="Times New Roman" w:hAnsi="Times New Roman" w:cs="Times New Roman"/>
          <w:i/>
          <w:sz w:val="24"/>
          <w:szCs w:val="24"/>
        </w:rPr>
        <w:t>у</w:t>
      </w:r>
      <w:r w:rsidRPr="002639DE">
        <w:rPr>
          <w:rFonts w:ascii="Times New Roman" w:hAnsi="Times New Roman" w:cs="Times New Roman"/>
          <w:i/>
          <w:sz w:val="24"/>
          <w:szCs w:val="24"/>
        </w:rPr>
        <w:t>ниципального района:</w:t>
      </w:r>
      <w:r>
        <w:t xml:space="preserve"> </w:t>
      </w:r>
      <w:r w:rsidRPr="002639DE">
        <w:rPr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олномочия по внутреннему финансово</w:t>
      </w:r>
      <w:r w:rsidR="00FF328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контролю</w:t>
      </w:r>
      <w:r w:rsidR="00FF3281">
        <w:rPr>
          <w:rFonts w:ascii="Times New Roman" w:hAnsi="Times New Roman" w:cs="Times New Roman"/>
          <w:sz w:val="24"/>
          <w:szCs w:val="24"/>
        </w:rPr>
        <w:t xml:space="preserve"> закреплены за счетной палатой только в виде предложений по усовершенствованию внутреннего фина</w:t>
      </w:r>
      <w:r w:rsidR="00FF3281">
        <w:rPr>
          <w:rFonts w:ascii="Times New Roman" w:hAnsi="Times New Roman" w:cs="Times New Roman"/>
          <w:sz w:val="24"/>
          <w:szCs w:val="24"/>
        </w:rPr>
        <w:t>н</w:t>
      </w:r>
      <w:r w:rsidR="00FF3281">
        <w:rPr>
          <w:rFonts w:ascii="Times New Roman" w:hAnsi="Times New Roman" w:cs="Times New Roman"/>
          <w:sz w:val="24"/>
          <w:szCs w:val="24"/>
        </w:rPr>
        <w:t xml:space="preserve">сового  контроля, т.е. мы имеем право проанализировать и дать предложения по </w:t>
      </w:r>
      <w:r w:rsidR="00410FD6">
        <w:rPr>
          <w:rFonts w:ascii="Times New Roman" w:hAnsi="Times New Roman" w:cs="Times New Roman"/>
          <w:sz w:val="24"/>
          <w:szCs w:val="24"/>
        </w:rPr>
        <w:t>сове</w:t>
      </w:r>
      <w:r w:rsidR="00410FD6">
        <w:rPr>
          <w:rFonts w:ascii="Times New Roman" w:hAnsi="Times New Roman" w:cs="Times New Roman"/>
          <w:sz w:val="24"/>
          <w:szCs w:val="24"/>
        </w:rPr>
        <w:t>р</w:t>
      </w:r>
      <w:r w:rsidR="00410FD6">
        <w:rPr>
          <w:rFonts w:ascii="Times New Roman" w:hAnsi="Times New Roman" w:cs="Times New Roman"/>
          <w:sz w:val="24"/>
          <w:szCs w:val="24"/>
        </w:rPr>
        <w:t>шенствованию. В 2017 году было проведено одно экспертно-аналитическое мероприятие по изучению этого вопроса, как организован внутренний контроль. Выявлены недостат</w:t>
      </w:r>
      <w:r w:rsidR="00353EBE">
        <w:rPr>
          <w:rFonts w:ascii="Times New Roman" w:hAnsi="Times New Roman" w:cs="Times New Roman"/>
          <w:sz w:val="24"/>
          <w:szCs w:val="24"/>
        </w:rPr>
        <w:t>ки в организации:</w:t>
      </w:r>
      <w:r w:rsidR="00410FD6">
        <w:rPr>
          <w:rFonts w:ascii="Times New Roman" w:hAnsi="Times New Roman" w:cs="Times New Roman"/>
          <w:sz w:val="24"/>
          <w:szCs w:val="24"/>
        </w:rPr>
        <w:t xml:space="preserve"> не во всех учреждениях были разработаны нормативно-правовые акты, регламентирующие порядок финансового контроля. </w:t>
      </w:r>
      <w:r w:rsidR="00F32285">
        <w:rPr>
          <w:rFonts w:ascii="Times New Roman" w:hAnsi="Times New Roman" w:cs="Times New Roman"/>
          <w:sz w:val="24"/>
          <w:szCs w:val="24"/>
        </w:rPr>
        <w:t>На сегодняшний момент по результ</w:t>
      </w:r>
      <w:r w:rsidR="00F32285">
        <w:rPr>
          <w:rFonts w:ascii="Times New Roman" w:hAnsi="Times New Roman" w:cs="Times New Roman"/>
          <w:sz w:val="24"/>
          <w:szCs w:val="24"/>
        </w:rPr>
        <w:t>а</w:t>
      </w:r>
      <w:r w:rsidR="00F32285">
        <w:rPr>
          <w:rFonts w:ascii="Times New Roman" w:hAnsi="Times New Roman" w:cs="Times New Roman"/>
          <w:sz w:val="24"/>
          <w:szCs w:val="24"/>
        </w:rPr>
        <w:t>там</w:t>
      </w:r>
      <w:r w:rsidR="00353EBE">
        <w:rPr>
          <w:rFonts w:ascii="Times New Roman" w:hAnsi="Times New Roman" w:cs="Times New Roman"/>
          <w:sz w:val="24"/>
          <w:szCs w:val="24"/>
        </w:rPr>
        <w:t xml:space="preserve"> </w:t>
      </w:r>
      <w:r w:rsidR="00F32285">
        <w:rPr>
          <w:rFonts w:ascii="Times New Roman" w:hAnsi="Times New Roman" w:cs="Times New Roman"/>
          <w:sz w:val="24"/>
          <w:szCs w:val="24"/>
        </w:rPr>
        <w:t xml:space="preserve"> проведения экспертно-аналитического мероприятия даны поручения по разработке </w:t>
      </w:r>
      <w:r w:rsidR="00F32285">
        <w:rPr>
          <w:rFonts w:ascii="Times New Roman" w:hAnsi="Times New Roman" w:cs="Times New Roman"/>
          <w:sz w:val="24"/>
          <w:szCs w:val="24"/>
        </w:rPr>
        <w:lastRenderedPageBreak/>
        <w:t>нормативно-правовых актов</w:t>
      </w:r>
      <w:r w:rsidR="00353EBE">
        <w:rPr>
          <w:rFonts w:ascii="Times New Roman" w:hAnsi="Times New Roman" w:cs="Times New Roman"/>
          <w:sz w:val="24"/>
          <w:szCs w:val="24"/>
        </w:rPr>
        <w:t xml:space="preserve">, а также  </w:t>
      </w:r>
      <w:r w:rsidR="00F32285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F3228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F32285">
        <w:rPr>
          <w:rFonts w:ascii="Times New Roman" w:hAnsi="Times New Roman" w:cs="Times New Roman"/>
          <w:sz w:val="24"/>
          <w:szCs w:val="24"/>
        </w:rPr>
        <w:t xml:space="preserve"> исполнением бюджетн</w:t>
      </w:r>
      <w:r w:rsidR="00F32285">
        <w:rPr>
          <w:rFonts w:ascii="Times New Roman" w:hAnsi="Times New Roman" w:cs="Times New Roman"/>
          <w:sz w:val="24"/>
          <w:szCs w:val="24"/>
        </w:rPr>
        <w:t>о</w:t>
      </w:r>
      <w:r w:rsidR="00F32285">
        <w:rPr>
          <w:rFonts w:ascii="Times New Roman" w:hAnsi="Times New Roman" w:cs="Times New Roman"/>
          <w:sz w:val="24"/>
          <w:szCs w:val="24"/>
        </w:rPr>
        <w:t>го кодекса.</w:t>
      </w:r>
      <w:r w:rsidR="00410FD6">
        <w:rPr>
          <w:rFonts w:ascii="Times New Roman" w:hAnsi="Times New Roman" w:cs="Times New Roman"/>
          <w:sz w:val="24"/>
          <w:szCs w:val="24"/>
        </w:rPr>
        <w:t xml:space="preserve"> </w:t>
      </w:r>
      <w:r w:rsidR="00F32285">
        <w:rPr>
          <w:rFonts w:ascii="Times New Roman" w:hAnsi="Times New Roman" w:cs="Times New Roman"/>
          <w:sz w:val="24"/>
          <w:szCs w:val="24"/>
        </w:rPr>
        <w:t>На сегодняшний  день все нормативно-правовые акты разработаны. В 2019 г</w:t>
      </w:r>
      <w:r w:rsidR="00F32285">
        <w:rPr>
          <w:rFonts w:ascii="Times New Roman" w:hAnsi="Times New Roman" w:cs="Times New Roman"/>
          <w:sz w:val="24"/>
          <w:szCs w:val="24"/>
        </w:rPr>
        <w:t>о</w:t>
      </w:r>
      <w:r w:rsidR="00F32285">
        <w:rPr>
          <w:rFonts w:ascii="Times New Roman" w:hAnsi="Times New Roman" w:cs="Times New Roman"/>
          <w:sz w:val="24"/>
          <w:szCs w:val="24"/>
        </w:rPr>
        <w:t xml:space="preserve">ду проведение экспертно-аналитического мероприятия у меня не запланировано, но при необходимости </w:t>
      </w:r>
      <w:r w:rsidR="00353EBE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F32285">
        <w:rPr>
          <w:rFonts w:ascii="Times New Roman" w:hAnsi="Times New Roman" w:cs="Times New Roman"/>
          <w:sz w:val="24"/>
          <w:szCs w:val="24"/>
        </w:rPr>
        <w:t>запросить все материалы.</w:t>
      </w:r>
    </w:p>
    <w:p w:rsidR="00F32285" w:rsidRPr="00F32285" w:rsidRDefault="00F32285" w:rsidP="00353E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Дмитренко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И.А. - председатель межведомственной комиссии по предупреждению и противодействию коррупции на территории муниципального образования </w:t>
      </w: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Лодейнопол</w:t>
      </w:r>
      <w:r w:rsidRPr="00C81339">
        <w:rPr>
          <w:rFonts w:ascii="Times New Roman" w:hAnsi="Times New Roman" w:cs="Times New Roman"/>
          <w:i/>
          <w:sz w:val="24"/>
          <w:szCs w:val="24"/>
        </w:rPr>
        <w:t>ь</w:t>
      </w:r>
      <w:r w:rsidRPr="00C81339">
        <w:rPr>
          <w:rFonts w:ascii="Times New Roman" w:hAnsi="Times New Roman" w:cs="Times New Roman"/>
          <w:i/>
          <w:sz w:val="24"/>
          <w:szCs w:val="24"/>
        </w:rPr>
        <w:t>ского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Ленинградской области, глава  Администрации  </w:t>
      </w: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Лодейн</w:t>
      </w:r>
      <w:r w:rsidRPr="00C81339">
        <w:rPr>
          <w:rFonts w:ascii="Times New Roman" w:hAnsi="Times New Roman" w:cs="Times New Roman"/>
          <w:i/>
          <w:sz w:val="24"/>
          <w:szCs w:val="24"/>
        </w:rPr>
        <w:t>о</w:t>
      </w:r>
      <w:r w:rsidRPr="00C81339">
        <w:rPr>
          <w:rFonts w:ascii="Times New Roman" w:hAnsi="Times New Roman" w:cs="Times New Roman"/>
          <w:i/>
          <w:sz w:val="24"/>
          <w:szCs w:val="24"/>
        </w:rPr>
        <w:t>польского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 муниципального района:</w:t>
      </w:r>
      <w:r>
        <w:rPr>
          <w:rFonts w:ascii="Times New Roman" w:hAnsi="Times New Roman" w:cs="Times New Roman"/>
          <w:sz w:val="24"/>
          <w:szCs w:val="24"/>
        </w:rPr>
        <w:t xml:space="preserve">  нарушений бюджетного законодательства в бухга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терском учете нет. Фактического ущерба бюджету не наступило.</w:t>
      </w:r>
    </w:p>
    <w:p w:rsidR="00F32285" w:rsidRDefault="00F32285" w:rsidP="00353E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9DE">
        <w:rPr>
          <w:rFonts w:ascii="Times New Roman" w:hAnsi="Times New Roman" w:cs="Times New Roman"/>
          <w:i/>
          <w:sz w:val="24"/>
          <w:szCs w:val="24"/>
        </w:rPr>
        <w:t xml:space="preserve">Тарасова Т.В., председатель контрольно-счетной комиссии </w:t>
      </w:r>
      <w:proofErr w:type="spellStart"/>
      <w:r w:rsidRPr="002639DE">
        <w:rPr>
          <w:rFonts w:ascii="Times New Roman" w:hAnsi="Times New Roman" w:cs="Times New Roman"/>
          <w:i/>
          <w:sz w:val="24"/>
          <w:szCs w:val="24"/>
        </w:rPr>
        <w:t>Лодейнопольского</w:t>
      </w:r>
      <w:proofErr w:type="spellEnd"/>
      <w:r w:rsidRPr="002639DE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2639DE">
        <w:rPr>
          <w:rFonts w:ascii="Times New Roman" w:hAnsi="Times New Roman" w:cs="Times New Roman"/>
          <w:i/>
          <w:sz w:val="24"/>
          <w:szCs w:val="24"/>
        </w:rPr>
        <w:t>у</w:t>
      </w:r>
      <w:r w:rsidRPr="002639DE">
        <w:rPr>
          <w:rFonts w:ascii="Times New Roman" w:hAnsi="Times New Roman" w:cs="Times New Roman"/>
          <w:i/>
          <w:sz w:val="24"/>
          <w:szCs w:val="24"/>
        </w:rPr>
        <w:t>ниципального района: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EBE">
        <w:rPr>
          <w:rFonts w:ascii="Times New Roman" w:hAnsi="Times New Roman" w:cs="Times New Roman"/>
          <w:sz w:val="24"/>
          <w:szCs w:val="24"/>
        </w:rPr>
        <w:t xml:space="preserve">нарушений по </w:t>
      </w:r>
      <w:r>
        <w:rPr>
          <w:rFonts w:ascii="Times New Roman" w:hAnsi="Times New Roman" w:cs="Times New Roman"/>
          <w:sz w:val="24"/>
          <w:szCs w:val="24"/>
        </w:rPr>
        <w:t xml:space="preserve"> причинен</w:t>
      </w:r>
      <w:r w:rsidR="00353EBE">
        <w:rPr>
          <w:rFonts w:ascii="Times New Roman" w:hAnsi="Times New Roman" w:cs="Times New Roman"/>
          <w:sz w:val="24"/>
          <w:szCs w:val="24"/>
        </w:rPr>
        <w:t xml:space="preserve">ию </w:t>
      </w:r>
      <w:r>
        <w:rPr>
          <w:rFonts w:ascii="Times New Roman" w:hAnsi="Times New Roman" w:cs="Times New Roman"/>
          <w:sz w:val="24"/>
          <w:szCs w:val="24"/>
        </w:rPr>
        <w:t xml:space="preserve"> ущерб</w:t>
      </w:r>
      <w:r w:rsidR="00353E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бюджету</w:t>
      </w:r>
      <w:r w:rsidR="00353EBE">
        <w:rPr>
          <w:rFonts w:ascii="Times New Roman" w:hAnsi="Times New Roman" w:cs="Times New Roman"/>
          <w:sz w:val="24"/>
          <w:szCs w:val="24"/>
        </w:rPr>
        <w:t xml:space="preserve"> не выявлено</w:t>
      </w:r>
      <w:r>
        <w:rPr>
          <w:rFonts w:ascii="Times New Roman" w:hAnsi="Times New Roman" w:cs="Times New Roman"/>
          <w:sz w:val="24"/>
          <w:szCs w:val="24"/>
        </w:rPr>
        <w:t>, так</w:t>
      </w:r>
      <w:r w:rsidR="00353EB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EBE">
        <w:rPr>
          <w:rFonts w:ascii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 w:cs="Times New Roman"/>
          <w:sz w:val="24"/>
          <w:szCs w:val="24"/>
        </w:rPr>
        <w:t xml:space="preserve">не было </w:t>
      </w:r>
      <w:r w:rsidR="00353EBE">
        <w:rPr>
          <w:rFonts w:ascii="Times New Roman" w:hAnsi="Times New Roman" w:cs="Times New Roman"/>
          <w:sz w:val="24"/>
          <w:szCs w:val="24"/>
        </w:rPr>
        <w:t xml:space="preserve">выявлено и </w:t>
      </w:r>
      <w:r>
        <w:rPr>
          <w:rFonts w:ascii="Times New Roman" w:hAnsi="Times New Roman" w:cs="Times New Roman"/>
          <w:sz w:val="24"/>
          <w:szCs w:val="24"/>
        </w:rPr>
        <w:t>в прошедших годах.</w:t>
      </w:r>
    </w:p>
    <w:p w:rsidR="00F32285" w:rsidRDefault="00F32285" w:rsidP="007B5A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Дмитренко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И.А. - председатель межведомственной комиссии по предупреждению и противодействию коррупции на территории муниципального образования </w:t>
      </w: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Лодейнопол</w:t>
      </w:r>
      <w:r w:rsidRPr="00C81339">
        <w:rPr>
          <w:rFonts w:ascii="Times New Roman" w:hAnsi="Times New Roman" w:cs="Times New Roman"/>
          <w:i/>
          <w:sz w:val="24"/>
          <w:szCs w:val="24"/>
        </w:rPr>
        <w:t>ь</w:t>
      </w:r>
      <w:r w:rsidRPr="00C81339">
        <w:rPr>
          <w:rFonts w:ascii="Times New Roman" w:hAnsi="Times New Roman" w:cs="Times New Roman"/>
          <w:i/>
          <w:sz w:val="24"/>
          <w:szCs w:val="24"/>
        </w:rPr>
        <w:t>ского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Ленинградской области, глава  Администрации  </w:t>
      </w:r>
      <w:proofErr w:type="spellStart"/>
      <w:r w:rsidRPr="00C81339">
        <w:rPr>
          <w:rFonts w:ascii="Times New Roman" w:hAnsi="Times New Roman" w:cs="Times New Roman"/>
          <w:i/>
          <w:sz w:val="24"/>
          <w:szCs w:val="24"/>
        </w:rPr>
        <w:t>Лодейн</w:t>
      </w:r>
      <w:r w:rsidRPr="00C81339">
        <w:rPr>
          <w:rFonts w:ascii="Times New Roman" w:hAnsi="Times New Roman" w:cs="Times New Roman"/>
          <w:i/>
          <w:sz w:val="24"/>
          <w:szCs w:val="24"/>
        </w:rPr>
        <w:t>о</w:t>
      </w:r>
      <w:r w:rsidRPr="00C81339">
        <w:rPr>
          <w:rFonts w:ascii="Times New Roman" w:hAnsi="Times New Roman" w:cs="Times New Roman"/>
          <w:i/>
          <w:sz w:val="24"/>
          <w:szCs w:val="24"/>
        </w:rPr>
        <w:t>польского</w:t>
      </w:r>
      <w:proofErr w:type="spellEnd"/>
      <w:r w:rsidRPr="00C81339">
        <w:rPr>
          <w:rFonts w:ascii="Times New Roman" w:hAnsi="Times New Roman" w:cs="Times New Roman"/>
          <w:i/>
          <w:sz w:val="24"/>
          <w:szCs w:val="24"/>
        </w:rPr>
        <w:t xml:space="preserve">  муниципального района:</w:t>
      </w:r>
      <w:r>
        <w:rPr>
          <w:rFonts w:ascii="Times New Roman" w:hAnsi="Times New Roman" w:cs="Times New Roman"/>
          <w:sz w:val="24"/>
          <w:szCs w:val="24"/>
        </w:rPr>
        <w:t xml:space="preserve"> если больше нет вопросов к Татьяне Викторовне, то переходим к утверждению решения комиссии.</w:t>
      </w:r>
      <w:r w:rsidR="00B82D91">
        <w:rPr>
          <w:rFonts w:ascii="Times New Roman" w:hAnsi="Times New Roman" w:cs="Times New Roman"/>
          <w:sz w:val="24"/>
          <w:szCs w:val="24"/>
        </w:rPr>
        <w:t xml:space="preserve"> </w:t>
      </w:r>
      <w:r w:rsidR="007663D7">
        <w:rPr>
          <w:rFonts w:ascii="Times New Roman" w:hAnsi="Times New Roman" w:cs="Times New Roman"/>
          <w:sz w:val="24"/>
          <w:szCs w:val="24"/>
        </w:rPr>
        <w:t>У меня есть предложение, конкретизир</w:t>
      </w:r>
      <w:r w:rsidR="007663D7">
        <w:rPr>
          <w:rFonts w:ascii="Times New Roman" w:hAnsi="Times New Roman" w:cs="Times New Roman"/>
          <w:sz w:val="24"/>
          <w:szCs w:val="24"/>
        </w:rPr>
        <w:t>о</w:t>
      </w:r>
      <w:r w:rsidR="007663D7">
        <w:rPr>
          <w:rFonts w:ascii="Times New Roman" w:hAnsi="Times New Roman" w:cs="Times New Roman"/>
          <w:sz w:val="24"/>
          <w:szCs w:val="24"/>
        </w:rPr>
        <w:t xml:space="preserve">вать второй пункт, по ответственному исполнителю. </w:t>
      </w:r>
      <w:r w:rsidR="00B82D91">
        <w:rPr>
          <w:rFonts w:ascii="Times New Roman" w:hAnsi="Times New Roman" w:cs="Times New Roman"/>
          <w:sz w:val="24"/>
          <w:szCs w:val="24"/>
        </w:rPr>
        <w:t>Если дополнений  в решение коми</w:t>
      </w:r>
      <w:r w:rsidR="00B82D91">
        <w:rPr>
          <w:rFonts w:ascii="Times New Roman" w:hAnsi="Times New Roman" w:cs="Times New Roman"/>
          <w:sz w:val="24"/>
          <w:szCs w:val="24"/>
        </w:rPr>
        <w:t>с</w:t>
      </w:r>
      <w:r w:rsidR="00B82D91">
        <w:rPr>
          <w:rFonts w:ascii="Times New Roman" w:hAnsi="Times New Roman" w:cs="Times New Roman"/>
          <w:sz w:val="24"/>
          <w:szCs w:val="24"/>
        </w:rPr>
        <w:t xml:space="preserve">сии нет, то общим голосование решение утверждается.  </w:t>
      </w:r>
    </w:p>
    <w:p w:rsidR="0000426C" w:rsidRPr="00224CBD" w:rsidRDefault="0000426C" w:rsidP="007B5A75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CBD">
        <w:rPr>
          <w:rFonts w:ascii="Times New Roman" w:hAnsi="Times New Roman" w:cs="Times New Roman"/>
          <w:sz w:val="24"/>
          <w:szCs w:val="24"/>
        </w:rPr>
        <w:t>Заслушав и обсудив доклады и выступления участников заседания по рассматрива</w:t>
      </w:r>
      <w:r w:rsidRPr="00224CBD">
        <w:rPr>
          <w:rFonts w:ascii="Times New Roman" w:hAnsi="Times New Roman" w:cs="Times New Roman"/>
          <w:sz w:val="24"/>
          <w:szCs w:val="24"/>
        </w:rPr>
        <w:t>е</w:t>
      </w:r>
      <w:r w:rsidRPr="00224CBD">
        <w:rPr>
          <w:rFonts w:ascii="Times New Roman" w:hAnsi="Times New Roman" w:cs="Times New Roman"/>
          <w:sz w:val="24"/>
          <w:szCs w:val="24"/>
        </w:rPr>
        <w:t xml:space="preserve">мым вопросам, комиссия приняла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546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6A5FE4" w:rsidRPr="006F7F58" w:rsidRDefault="006A5FE4" w:rsidP="007B5A75">
      <w:pPr>
        <w:pStyle w:val="a3"/>
        <w:rPr>
          <w:sz w:val="24"/>
          <w:szCs w:val="24"/>
        </w:rPr>
      </w:pPr>
      <w:r w:rsidRPr="006F7F58">
        <w:rPr>
          <w:sz w:val="24"/>
          <w:szCs w:val="24"/>
          <w:u w:val="single"/>
        </w:rPr>
        <w:t>По первому вопросу</w:t>
      </w:r>
      <w:r w:rsidRPr="00017405">
        <w:rPr>
          <w:sz w:val="24"/>
          <w:szCs w:val="24"/>
        </w:rPr>
        <w:t>: «</w:t>
      </w:r>
      <w:r w:rsidRPr="006F7F58">
        <w:rPr>
          <w:b/>
          <w:bCs/>
          <w:sz w:val="24"/>
          <w:szCs w:val="24"/>
        </w:rPr>
        <w:t>Об организации работы по выявлению и пресечению преступлений коррупционной направленности</w:t>
      </w:r>
      <w:r>
        <w:rPr>
          <w:b/>
          <w:bCs/>
          <w:sz w:val="24"/>
          <w:szCs w:val="24"/>
        </w:rPr>
        <w:t>»</w:t>
      </w:r>
      <w:r w:rsidRPr="006F7F58">
        <w:rPr>
          <w:b/>
          <w:bCs/>
          <w:sz w:val="24"/>
          <w:szCs w:val="24"/>
        </w:rPr>
        <w:t>.</w:t>
      </w:r>
    </w:p>
    <w:p w:rsidR="006A5FE4" w:rsidRPr="006F7F58" w:rsidRDefault="006A5FE4" w:rsidP="007B5A75">
      <w:pPr>
        <w:pStyle w:val="a3"/>
        <w:rPr>
          <w:sz w:val="24"/>
          <w:szCs w:val="24"/>
        </w:rPr>
      </w:pPr>
      <w:r w:rsidRPr="006F7F58">
        <w:rPr>
          <w:sz w:val="24"/>
          <w:szCs w:val="24"/>
        </w:rPr>
        <w:t xml:space="preserve">1. Доклад начальника ОМВД России по </w:t>
      </w:r>
      <w:proofErr w:type="spellStart"/>
      <w:r w:rsidRPr="006F7F58">
        <w:rPr>
          <w:sz w:val="24"/>
          <w:szCs w:val="24"/>
        </w:rPr>
        <w:t>Лодейнопольскому</w:t>
      </w:r>
      <w:proofErr w:type="spellEnd"/>
      <w:r w:rsidRPr="006F7F58">
        <w:rPr>
          <w:sz w:val="24"/>
          <w:szCs w:val="24"/>
        </w:rPr>
        <w:t xml:space="preserve"> району ЛО полковника полиции </w:t>
      </w:r>
      <w:proofErr w:type="spellStart"/>
      <w:r w:rsidRPr="006F7F58">
        <w:rPr>
          <w:sz w:val="24"/>
          <w:szCs w:val="24"/>
        </w:rPr>
        <w:t>Дергачева</w:t>
      </w:r>
      <w:proofErr w:type="spellEnd"/>
      <w:r w:rsidRPr="006F7F58">
        <w:rPr>
          <w:sz w:val="24"/>
          <w:szCs w:val="24"/>
        </w:rPr>
        <w:t xml:space="preserve"> Сергея Анатольевича принять к сведению.</w:t>
      </w:r>
    </w:p>
    <w:p w:rsidR="006A5FE4" w:rsidRPr="006F7F58" w:rsidRDefault="006A5FE4" w:rsidP="007B5A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6F7F58">
        <w:rPr>
          <w:sz w:val="24"/>
          <w:szCs w:val="24"/>
        </w:rPr>
        <w:t xml:space="preserve">Рекомендовать ОМВД России по </w:t>
      </w:r>
      <w:proofErr w:type="spellStart"/>
      <w:r w:rsidRPr="006F7F58">
        <w:rPr>
          <w:sz w:val="24"/>
          <w:szCs w:val="24"/>
        </w:rPr>
        <w:t>Лодейнопольскому</w:t>
      </w:r>
      <w:proofErr w:type="spellEnd"/>
      <w:r w:rsidRPr="006F7F58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 xml:space="preserve"> ЛО:</w:t>
      </w:r>
    </w:p>
    <w:p w:rsidR="006A5FE4" w:rsidRDefault="006A5FE4" w:rsidP="007B5A75">
      <w:pPr>
        <w:pStyle w:val="a3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</w:t>
      </w:r>
      <w:r w:rsidRPr="004031E0">
        <w:rPr>
          <w:sz w:val="24"/>
          <w:szCs w:val="24"/>
          <w:shd w:val="clear" w:color="auto" w:fill="FFFFFF"/>
        </w:rPr>
        <w:t>.1.</w:t>
      </w:r>
      <w:r>
        <w:rPr>
          <w:sz w:val="24"/>
          <w:szCs w:val="24"/>
          <w:shd w:val="clear" w:color="auto" w:fill="FFFFFF"/>
        </w:rPr>
        <w:t xml:space="preserve">1. </w:t>
      </w:r>
      <w:r w:rsidRPr="004031E0">
        <w:rPr>
          <w:sz w:val="24"/>
          <w:szCs w:val="24"/>
          <w:shd w:val="clear" w:color="auto" w:fill="FFFFFF"/>
        </w:rPr>
        <w:t xml:space="preserve"> </w:t>
      </w:r>
      <w:r w:rsidRPr="004031E0">
        <w:rPr>
          <w:sz w:val="24"/>
          <w:szCs w:val="24"/>
        </w:rPr>
        <w:t>Продолжить</w:t>
      </w:r>
      <w:r w:rsidRPr="003224A6">
        <w:rPr>
          <w:sz w:val="24"/>
          <w:szCs w:val="24"/>
        </w:rPr>
        <w:t xml:space="preserve"> реализацию комплекса мероприятий, в том числе профилакт</w:t>
      </w:r>
      <w:r w:rsidRPr="003224A6">
        <w:rPr>
          <w:sz w:val="24"/>
          <w:szCs w:val="24"/>
        </w:rPr>
        <w:t>и</w:t>
      </w:r>
      <w:r w:rsidRPr="003224A6">
        <w:rPr>
          <w:sz w:val="24"/>
          <w:szCs w:val="24"/>
        </w:rPr>
        <w:t>ческого характера, направленных на изобличение и привлечение к уголовной ответстве</w:t>
      </w:r>
      <w:r w:rsidRPr="003224A6">
        <w:rPr>
          <w:sz w:val="24"/>
          <w:szCs w:val="24"/>
        </w:rPr>
        <w:t>н</w:t>
      </w:r>
      <w:r w:rsidRPr="003224A6">
        <w:rPr>
          <w:sz w:val="24"/>
          <w:szCs w:val="24"/>
        </w:rPr>
        <w:t xml:space="preserve">ности лиц, причастных к преступлениям, связанным с хищением </w:t>
      </w:r>
      <w:r>
        <w:rPr>
          <w:sz w:val="24"/>
          <w:szCs w:val="24"/>
        </w:rPr>
        <w:t xml:space="preserve">бюджетных </w:t>
      </w:r>
      <w:r w:rsidRPr="003224A6">
        <w:rPr>
          <w:sz w:val="24"/>
          <w:szCs w:val="24"/>
        </w:rPr>
        <w:t>денежных средств, выделяемых на поддержку социально незащищенных слоев населения, развитие малого и среднего бизнеса, предприятий жилищно-комм</w:t>
      </w:r>
      <w:r>
        <w:rPr>
          <w:sz w:val="24"/>
          <w:szCs w:val="24"/>
        </w:rPr>
        <w:t>унальной сферы, здравоохран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r w:rsidRPr="003224A6">
        <w:rPr>
          <w:sz w:val="24"/>
          <w:szCs w:val="24"/>
        </w:rPr>
        <w:t>.</w:t>
      </w:r>
    </w:p>
    <w:p w:rsidR="006A5FE4" w:rsidRDefault="006A5FE4" w:rsidP="007B5A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1.1.2. Организовать проведение </w:t>
      </w:r>
      <w:r w:rsidRPr="003224A6">
        <w:rPr>
          <w:sz w:val="24"/>
          <w:szCs w:val="24"/>
        </w:rPr>
        <w:t xml:space="preserve">мероприятий по декриминализации </w:t>
      </w:r>
      <w:proofErr w:type="spellStart"/>
      <w:r w:rsidRPr="003224A6">
        <w:rPr>
          <w:sz w:val="24"/>
          <w:szCs w:val="24"/>
        </w:rPr>
        <w:t>бюджетообр</w:t>
      </w:r>
      <w:r w:rsidRPr="003224A6">
        <w:rPr>
          <w:sz w:val="24"/>
          <w:szCs w:val="24"/>
        </w:rPr>
        <w:t>а</w:t>
      </w:r>
      <w:r w:rsidRPr="003224A6">
        <w:rPr>
          <w:sz w:val="24"/>
          <w:szCs w:val="24"/>
        </w:rPr>
        <w:t>зующих</w:t>
      </w:r>
      <w:proofErr w:type="spellEnd"/>
      <w:r w:rsidRPr="003224A6">
        <w:rPr>
          <w:sz w:val="24"/>
          <w:szCs w:val="24"/>
        </w:rPr>
        <w:t xml:space="preserve"> отраслей и объектов экономики, в том числе в сферах </w:t>
      </w:r>
      <w:proofErr w:type="spellStart"/>
      <w:r w:rsidRPr="003224A6">
        <w:rPr>
          <w:sz w:val="24"/>
          <w:szCs w:val="24"/>
        </w:rPr>
        <w:t>недропользования</w:t>
      </w:r>
      <w:proofErr w:type="spellEnd"/>
      <w:r w:rsidRPr="003224A6">
        <w:rPr>
          <w:sz w:val="24"/>
          <w:szCs w:val="24"/>
        </w:rPr>
        <w:t>, добычи, переработки и оборота водных биоресурсов, лесной и деревообрабатывающей промы</w:t>
      </w:r>
      <w:r w:rsidRPr="003224A6">
        <w:rPr>
          <w:sz w:val="24"/>
          <w:szCs w:val="24"/>
        </w:rPr>
        <w:t>ш</w:t>
      </w:r>
      <w:r w:rsidRPr="003224A6">
        <w:rPr>
          <w:sz w:val="24"/>
          <w:szCs w:val="24"/>
        </w:rPr>
        <w:t>ленности, агропромышленном, топливно-энергетическом, транспортном и строительном комплексах.</w:t>
      </w:r>
    </w:p>
    <w:p w:rsidR="006A5FE4" w:rsidRDefault="006A5FE4" w:rsidP="006A5FE4">
      <w:pPr>
        <w:pStyle w:val="a3"/>
        <w:rPr>
          <w:sz w:val="24"/>
          <w:szCs w:val="24"/>
        </w:rPr>
      </w:pPr>
    </w:p>
    <w:p w:rsidR="006A5FE4" w:rsidRPr="006F7F58" w:rsidRDefault="006A5FE4" w:rsidP="006A5FE4">
      <w:pPr>
        <w:pStyle w:val="a3"/>
        <w:rPr>
          <w:b/>
          <w:bCs/>
          <w:sz w:val="24"/>
          <w:szCs w:val="24"/>
        </w:rPr>
      </w:pPr>
      <w:r w:rsidRPr="006F7F58">
        <w:rPr>
          <w:sz w:val="24"/>
          <w:szCs w:val="24"/>
          <w:u w:val="single"/>
        </w:rPr>
        <w:t>По второму вопросу:</w:t>
      </w:r>
      <w:r w:rsidRPr="008552F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F7F58">
        <w:rPr>
          <w:b/>
          <w:bCs/>
          <w:sz w:val="24"/>
          <w:szCs w:val="24"/>
        </w:rPr>
        <w:t>О принимаемых мерах по недопущению коррупционных проявлений в территориальных органах федеральных органов исполнительной вл</w:t>
      </w:r>
      <w:r w:rsidRPr="006F7F58">
        <w:rPr>
          <w:b/>
          <w:bCs/>
          <w:sz w:val="24"/>
          <w:szCs w:val="24"/>
        </w:rPr>
        <w:t>а</w:t>
      </w:r>
      <w:r w:rsidRPr="006F7F58">
        <w:rPr>
          <w:b/>
          <w:bCs/>
          <w:sz w:val="24"/>
          <w:szCs w:val="24"/>
        </w:rPr>
        <w:t>сти</w:t>
      </w:r>
      <w:r>
        <w:rPr>
          <w:b/>
          <w:bCs/>
          <w:sz w:val="24"/>
          <w:szCs w:val="24"/>
        </w:rPr>
        <w:t>»</w:t>
      </w:r>
      <w:r w:rsidRPr="006F7F58">
        <w:rPr>
          <w:b/>
          <w:bCs/>
          <w:sz w:val="24"/>
          <w:szCs w:val="24"/>
        </w:rPr>
        <w:t>.</w:t>
      </w:r>
    </w:p>
    <w:p w:rsidR="006A5FE4" w:rsidRPr="006F7F58" w:rsidRDefault="006A5FE4" w:rsidP="006A5FE4">
      <w:pPr>
        <w:pStyle w:val="a3"/>
        <w:rPr>
          <w:sz w:val="24"/>
          <w:szCs w:val="24"/>
        </w:rPr>
      </w:pPr>
      <w:r w:rsidRPr="006F7F58">
        <w:rPr>
          <w:sz w:val="24"/>
          <w:szCs w:val="24"/>
        </w:rPr>
        <w:t>2. Доклад</w:t>
      </w:r>
      <w:r>
        <w:rPr>
          <w:sz w:val="24"/>
          <w:szCs w:val="24"/>
        </w:rPr>
        <w:t xml:space="preserve"> </w:t>
      </w:r>
      <w:r w:rsidRPr="006F7F58">
        <w:rPr>
          <w:sz w:val="24"/>
          <w:szCs w:val="24"/>
        </w:rPr>
        <w:t xml:space="preserve"> </w:t>
      </w:r>
      <w:r>
        <w:rPr>
          <w:sz w:val="24"/>
          <w:szCs w:val="24"/>
        </w:rPr>
        <w:t>Матвеевой Ирины Леонидовны</w:t>
      </w:r>
      <w:r w:rsidRPr="006F7F5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заместителя </w:t>
      </w:r>
      <w:r w:rsidRPr="006F7F58">
        <w:rPr>
          <w:sz w:val="24"/>
          <w:szCs w:val="24"/>
        </w:rPr>
        <w:t xml:space="preserve">начальника УПФР </w:t>
      </w:r>
      <w:r>
        <w:rPr>
          <w:sz w:val="24"/>
          <w:szCs w:val="24"/>
        </w:rPr>
        <w:t>в</w:t>
      </w:r>
      <w:r w:rsidRPr="006F7F58">
        <w:rPr>
          <w:sz w:val="24"/>
          <w:szCs w:val="24"/>
        </w:rPr>
        <w:t xml:space="preserve"> </w:t>
      </w:r>
      <w:proofErr w:type="spellStart"/>
      <w:r w:rsidRPr="006F7F58">
        <w:rPr>
          <w:sz w:val="24"/>
          <w:szCs w:val="24"/>
        </w:rPr>
        <w:t>По</w:t>
      </w:r>
      <w:r w:rsidRPr="006F7F58">
        <w:rPr>
          <w:sz w:val="24"/>
          <w:szCs w:val="24"/>
        </w:rPr>
        <w:t>д</w:t>
      </w:r>
      <w:r w:rsidRPr="006F7F58">
        <w:rPr>
          <w:sz w:val="24"/>
          <w:szCs w:val="24"/>
        </w:rPr>
        <w:t>порожском</w:t>
      </w:r>
      <w:proofErr w:type="spellEnd"/>
      <w:r w:rsidRPr="006F7F58">
        <w:rPr>
          <w:sz w:val="24"/>
          <w:szCs w:val="24"/>
        </w:rPr>
        <w:t xml:space="preserve"> районе Ленинградской области (</w:t>
      </w:r>
      <w:proofErr w:type="gramStart"/>
      <w:r w:rsidRPr="006F7F58">
        <w:rPr>
          <w:sz w:val="24"/>
          <w:szCs w:val="24"/>
        </w:rPr>
        <w:t>межрайонное</w:t>
      </w:r>
      <w:proofErr w:type="gramEnd"/>
      <w:r w:rsidRPr="006F7F5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F7F58">
        <w:rPr>
          <w:sz w:val="24"/>
          <w:szCs w:val="24"/>
        </w:rPr>
        <w:t xml:space="preserve"> принять к сведению.</w:t>
      </w:r>
    </w:p>
    <w:p w:rsidR="006A5FE4" w:rsidRPr="006F7F58" w:rsidRDefault="006A5FE4" w:rsidP="006A5FE4">
      <w:pPr>
        <w:pStyle w:val="a3"/>
        <w:rPr>
          <w:sz w:val="24"/>
          <w:szCs w:val="24"/>
        </w:rPr>
      </w:pPr>
      <w:r w:rsidRPr="006F7F58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6F7F58">
        <w:rPr>
          <w:sz w:val="24"/>
          <w:szCs w:val="24"/>
        </w:rPr>
        <w:t xml:space="preserve">. Рекомендовать </w:t>
      </w:r>
      <w:r w:rsidR="00987FE1" w:rsidRPr="006F7F58">
        <w:rPr>
          <w:sz w:val="24"/>
          <w:szCs w:val="24"/>
        </w:rPr>
        <w:t xml:space="preserve">УПФР </w:t>
      </w:r>
      <w:r w:rsidR="00987FE1">
        <w:rPr>
          <w:sz w:val="24"/>
          <w:szCs w:val="24"/>
        </w:rPr>
        <w:t>в</w:t>
      </w:r>
      <w:r w:rsidR="00987FE1" w:rsidRPr="006F7F58">
        <w:rPr>
          <w:sz w:val="24"/>
          <w:szCs w:val="24"/>
        </w:rPr>
        <w:t xml:space="preserve"> </w:t>
      </w:r>
      <w:proofErr w:type="spellStart"/>
      <w:r w:rsidR="00987FE1" w:rsidRPr="006F7F58">
        <w:rPr>
          <w:sz w:val="24"/>
          <w:szCs w:val="24"/>
        </w:rPr>
        <w:t>Подпорожском</w:t>
      </w:r>
      <w:proofErr w:type="spellEnd"/>
      <w:r w:rsidR="00987FE1" w:rsidRPr="006F7F58">
        <w:rPr>
          <w:sz w:val="24"/>
          <w:szCs w:val="24"/>
        </w:rPr>
        <w:t xml:space="preserve"> районе Ленинградской области (</w:t>
      </w:r>
      <w:proofErr w:type="gramStart"/>
      <w:r w:rsidR="00987FE1" w:rsidRPr="006F7F58">
        <w:rPr>
          <w:sz w:val="24"/>
          <w:szCs w:val="24"/>
        </w:rPr>
        <w:t>ме</w:t>
      </w:r>
      <w:r w:rsidR="00987FE1" w:rsidRPr="006F7F58">
        <w:rPr>
          <w:sz w:val="24"/>
          <w:szCs w:val="24"/>
        </w:rPr>
        <w:t>ж</w:t>
      </w:r>
      <w:r w:rsidR="00987FE1" w:rsidRPr="006F7F58">
        <w:rPr>
          <w:sz w:val="24"/>
          <w:szCs w:val="24"/>
        </w:rPr>
        <w:t>районное</w:t>
      </w:r>
      <w:proofErr w:type="gramEnd"/>
      <w:r w:rsidR="00987FE1" w:rsidRPr="006F7F58">
        <w:rPr>
          <w:sz w:val="24"/>
          <w:szCs w:val="24"/>
        </w:rPr>
        <w:t>)</w:t>
      </w:r>
      <w:r w:rsidRPr="006F7F58">
        <w:rPr>
          <w:sz w:val="24"/>
          <w:szCs w:val="24"/>
        </w:rPr>
        <w:t>:</w:t>
      </w:r>
    </w:p>
    <w:p w:rsidR="006A5FE4" w:rsidRPr="006F7F58" w:rsidRDefault="006A5FE4" w:rsidP="006A5FE4">
      <w:pPr>
        <w:pStyle w:val="a3"/>
        <w:rPr>
          <w:sz w:val="24"/>
          <w:szCs w:val="24"/>
        </w:rPr>
      </w:pPr>
      <w:r w:rsidRPr="006F7F58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6F7F58">
        <w:rPr>
          <w:sz w:val="24"/>
          <w:szCs w:val="24"/>
        </w:rPr>
        <w:t>.1. В рамках отведенных полномочий продолжить проведение мероприятий по предупреждению коррупции, в том числе по выявлению и последующему устранению</w:t>
      </w:r>
      <w:r>
        <w:rPr>
          <w:sz w:val="24"/>
          <w:szCs w:val="24"/>
        </w:rPr>
        <w:t xml:space="preserve"> причин. В этой связи:</w:t>
      </w:r>
    </w:p>
    <w:p w:rsidR="006A5FE4" w:rsidRPr="006F7F58" w:rsidRDefault="006A5FE4" w:rsidP="006A5FE4">
      <w:pPr>
        <w:pStyle w:val="a3"/>
        <w:rPr>
          <w:sz w:val="24"/>
          <w:szCs w:val="24"/>
        </w:rPr>
      </w:pPr>
      <w:r w:rsidRPr="006F7F58">
        <w:rPr>
          <w:sz w:val="24"/>
          <w:szCs w:val="24"/>
        </w:rPr>
        <w:t xml:space="preserve">- обеспечить соблюдение специальных </w:t>
      </w:r>
      <w:proofErr w:type="spellStart"/>
      <w:r w:rsidRPr="006F7F58">
        <w:rPr>
          <w:sz w:val="24"/>
          <w:szCs w:val="24"/>
        </w:rPr>
        <w:t>антикоррупционных</w:t>
      </w:r>
      <w:proofErr w:type="spellEnd"/>
      <w:r w:rsidRPr="006F7F58">
        <w:rPr>
          <w:sz w:val="24"/>
          <w:szCs w:val="24"/>
        </w:rPr>
        <w:t xml:space="preserve"> процедур;</w:t>
      </w:r>
    </w:p>
    <w:p w:rsidR="006A5FE4" w:rsidRPr="006F7F58" w:rsidRDefault="006A5FE4" w:rsidP="006A5FE4">
      <w:pPr>
        <w:pStyle w:val="a3"/>
        <w:rPr>
          <w:sz w:val="24"/>
          <w:szCs w:val="24"/>
        </w:rPr>
      </w:pPr>
      <w:r w:rsidRPr="006F7F58">
        <w:rPr>
          <w:sz w:val="24"/>
          <w:szCs w:val="24"/>
        </w:rPr>
        <w:t>- обеспечить обучение и  информирование работников по вопросам профилактики и противодействия коррупции;</w:t>
      </w:r>
    </w:p>
    <w:p w:rsidR="006A5FE4" w:rsidRPr="006F7F58" w:rsidRDefault="006A5FE4" w:rsidP="006A5FE4">
      <w:pPr>
        <w:pStyle w:val="a3"/>
        <w:rPr>
          <w:sz w:val="24"/>
          <w:szCs w:val="24"/>
        </w:rPr>
      </w:pPr>
      <w:r w:rsidRPr="006F7F58">
        <w:rPr>
          <w:sz w:val="24"/>
          <w:szCs w:val="24"/>
        </w:rPr>
        <w:lastRenderedPageBreak/>
        <w:t xml:space="preserve">- проводить оценку результатов проводимой </w:t>
      </w:r>
      <w:proofErr w:type="spellStart"/>
      <w:r w:rsidRPr="006F7F58">
        <w:rPr>
          <w:sz w:val="24"/>
          <w:szCs w:val="24"/>
        </w:rPr>
        <w:t>антикоррупционной</w:t>
      </w:r>
      <w:proofErr w:type="spellEnd"/>
      <w:r w:rsidRPr="006F7F58">
        <w:rPr>
          <w:sz w:val="24"/>
          <w:szCs w:val="24"/>
        </w:rPr>
        <w:t xml:space="preserve"> работы;</w:t>
      </w:r>
    </w:p>
    <w:p w:rsidR="006A5FE4" w:rsidRPr="006F7F58" w:rsidRDefault="006A5FE4" w:rsidP="006A5FE4">
      <w:pPr>
        <w:pStyle w:val="a3"/>
        <w:rPr>
          <w:sz w:val="24"/>
          <w:szCs w:val="24"/>
        </w:rPr>
      </w:pPr>
      <w:r w:rsidRPr="006F7F58">
        <w:rPr>
          <w:sz w:val="24"/>
          <w:szCs w:val="24"/>
        </w:rPr>
        <w:t>- проводить работу по выявлению и урегулированию конфликта интересов.</w:t>
      </w:r>
    </w:p>
    <w:p w:rsidR="006A5FE4" w:rsidRPr="006F7F58" w:rsidRDefault="006A5FE4" w:rsidP="006A5FE4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6F7F58">
        <w:rPr>
          <w:sz w:val="24"/>
          <w:szCs w:val="24"/>
        </w:rPr>
        <w:t xml:space="preserve">2.2. </w:t>
      </w:r>
      <w:r w:rsidRPr="006F7F58">
        <w:rPr>
          <w:color w:val="000000"/>
          <w:sz w:val="24"/>
          <w:szCs w:val="24"/>
          <w:shd w:val="clear" w:color="auto" w:fill="FFFFFF"/>
        </w:rPr>
        <w:t>При получении данных о совершении коррупционных правонарушений обе</w:t>
      </w:r>
      <w:r w:rsidRPr="006F7F58">
        <w:rPr>
          <w:color w:val="000000"/>
          <w:sz w:val="24"/>
          <w:szCs w:val="24"/>
          <w:shd w:val="clear" w:color="auto" w:fill="FFFFFF"/>
        </w:rPr>
        <w:t>с</w:t>
      </w:r>
      <w:r w:rsidRPr="006F7F58">
        <w:rPr>
          <w:color w:val="000000"/>
          <w:sz w:val="24"/>
          <w:szCs w:val="24"/>
          <w:shd w:val="clear" w:color="auto" w:fill="FFFFFF"/>
        </w:rPr>
        <w:t>печить их передачу в соответствующие государственные органы, уполномоченные пров</w:t>
      </w:r>
      <w:r w:rsidRPr="006F7F58">
        <w:rPr>
          <w:color w:val="000000"/>
          <w:sz w:val="24"/>
          <w:szCs w:val="24"/>
          <w:shd w:val="clear" w:color="auto" w:fill="FFFFFF"/>
        </w:rPr>
        <w:t>о</w:t>
      </w:r>
      <w:r w:rsidRPr="006F7F58">
        <w:rPr>
          <w:color w:val="000000"/>
          <w:sz w:val="24"/>
          <w:szCs w:val="24"/>
          <w:shd w:val="clear" w:color="auto" w:fill="FFFFFF"/>
        </w:rPr>
        <w:t>дить проверку таких данных и принимать по итогам проверки решения в установленном законом порядке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A5FE4" w:rsidRPr="006F7F58" w:rsidRDefault="006A5FE4" w:rsidP="006A5FE4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6F7F58">
        <w:rPr>
          <w:color w:val="000000"/>
          <w:sz w:val="24"/>
          <w:szCs w:val="24"/>
          <w:shd w:val="clear" w:color="auto" w:fill="FFFFFF"/>
        </w:rPr>
        <w:t>2.3. Обеспечить доступ граждан к информации о деятельности территориальных органов федеральных органов исполнительной власти и органов местного самоуправл</w:t>
      </w:r>
      <w:r w:rsidRPr="006F7F58">
        <w:rPr>
          <w:color w:val="000000"/>
          <w:sz w:val="24"/>
          <w:szCs w:val="24"/>
          <w:shd w:val="clear" w:color="auto" w:fill="FFFFFF"/>
        </w:rPr>
        <w:t>е</w:t>
      </w:r>
      <w:r w:rsidRPr="006F7F58">
        <w:rPr>
          <w:color w:val="000000"/>
          <w:sz w:val="24"/>
          <w:szCs w:val="24"/>
          <w:shd w:val="clear" w:color="auto" w:fill="FFFFFF"/>
        </w:rPr>
        <w:t>ния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A5FE4" w:rsidRPr="006F7F58" w:rsidRDefault="006A5FE4" w:rsidP="006A5FE4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6F7F58">
        <w:rPr>
          <w:color w:val="000000"/>
          <w:sz w:val="24"/>
          <w:szCs w:val="24"/>
          <w:shd w:val="clear" w:color="auto" w:fill="FFFFFF"/>
        </w:rPr>
        <w:t xml:space="preserve">2.4. При необходимости инициировать рассмотрение на заседании комиссии по предупреждению и противодействию коррупции на территории МО </w:t>
      </w:r>
      <w:proofErr w:type="spellStart"/>
      <w:r w:rsidRPr="006F7F58">
        <w:rPr>
          <w:color w:val="000000"/>
          <w:sz w:val="24"/>
          <w:szCs w:val="24"/>
          <w:shd w:val="clear" w:color="auto" w:fill="FFFFFF"/>
        </w:rPr>
        <w:t>Лодейнопольский</w:t>
      </w:r>
      <w:proofErr w:type="spellEnd"/>
      <w:r w:rsidRPr="006F7F58">
        <w:rPr>
          <w:color w:val="000000"/>
          <w:sz w:val="24"/>
          <w:szCs w:val="24"/>
          <w:shd w:val="clear" w:color="auto" w:fill="FFFFFF"/>
        </w:rPr>
        <w:t xml:space="preserve"> муниципальный  район Ленинградской области вопросов, касающихся необходимости п</w:t>
      </w:r>
      <w:r w:rsidRPr="006F7F58">
        <w:rPr>
          <w:color w:val="000000"/>
          <w:sz w:val="24"/>
          <w:szCs w:val="24"/>
          <w:shd w:val="clear" w:color="auto" w:fill="FFFFFF"/>
        </w:rPr>
        <w:t>о</w:t>
      </w:r>
      <w:r w:rsidRPr="006F7F58">
        <w:rPr>
          <w:color w:val="000000"/>
          <w:sz w:val="24"/>
          <w:szCs w:val="24"/>
          <w:shd w:val="clear" w:color="auto" w:fill="FFFFFF"/>
        </w:rPr>
        <w:t>вышения эффективности противодействия коррупционным проявлениям.</w:t>
      </w:r>
    </w:p>
    <w:p w:rsidR="006A5FE4" w:rsidRPr="006F7F58" w:rsidRDefault="006A5FE4" w:rsidP="006A5FE4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6F7F58">
        <w:rPr>
          <w:color w:val="000000"/>
          <w:sz w:val="24"/>
          <w:szCs w:val="24"/>
          <w:shd w:val="clear" w:color="auto" w:fill="FFFFFF"/>
        </w:rPr>
        <w:t xml:space="preserve">2.5. </w:t>
      </w:r>
      <w:r w:rsidRPr="006F7F58">
        <w:rPr>
          <w:sz w:val="24"/>
          <w:szCs w:val="24"/>
        </w:rPr>
        <w:t>Информацию об исполнении п.п. 2.1. -  2.3.  настоящего решения ответстве</w:t>
      </w:r>
      <w:r w:rsidRPr="006F7F58">
        <w:rPr>
          <w:sz w:val="24"/>
          <w:szCs w:val="24"/>
        </w:rPr>
        <w:t>н</w:t>
      </w:r>
      <w:r w:rsidRPr="006F7F58">
        <w:rPr>
          <w:sz w:val="24"/>
          <w:szCs w:val="24"/>
        </w:rPr>
        <w:t>н</w:t>
      </w:r>
      <w:r w:rsidR="00987FE1">
        <w:rPr>
          <w:sz w:val="24"/>
          <w:szCs w:val="24"/>
        </w:rPr>
        <w:t>ому</w:t>
      </w:r>
      <w:r w:rsidRPr="006F7F58">
        <w:rPr>
          <w:sz w:val="24"/>
          <w:szCs w:val="24"/>
        </w:rPr>
        <w:t xml:space="preserve"> исполнител</w:t>
      </w:r>
      <w:r w:rsidR="00987FE1">
        <w:rPr>
          <w:sz w:val="24"/>
          <w:szCs w:val="24"/>
        </w:rPr>
        <w:t xml:space="preserve">ю </w:t>
      </w:r>
      <w:r w:rsidRPr="006F7F58">
        <w:rPr>
          <w:sz w:val="24"/>
          <w:szCs w:val="24"/>
        </w:rPr>
        <w:t xml:space="preserve"> представить </w:t>
      </w:r>
      <w:r w:rsidRPr="006F7F58">
        <w:rPr>
          <w:b/>
          <w:bCs/>
          <w:sz w:val="24"/>
          <w:szCs w:val="24"/>
        </w:rPr>
        <w:t>в срок до 05.07.2019 г.</w:t>
      </w:r>
      <w:r w:rsidRPr="006F7F58">
        <w:rPr>
          <w:sz w:val="24"/>
          <w:szCs w:val="24"/>
        </w:rPr>
        <w:t xml:space="preserve"> секретарю комиссии, в электро</w:t>
      </w:r>
      <w:r w:rsidRPr="006F7F58">
        <w:rPr>
          <w:sz w:val="24"/>
          <w:szCs w:val="24"/>
        </w:rPr>
        <w:t>н</w:t>
      </w:r>
      <w:r w:rsidRPr="006F7F58">
        <w:rPr>
          <w:sz w:val="24"/>
          <w:szCs w:val="24"/>
        </w:rPr>
        <w:t xml:space="preserve">ном виде на адрес электронной почты </w:t>
      </w:r>
      <w:hyperlink r:id="rId6" w:history="1">
        <w:r w:rsidRPr="006F7F58">
          <w:rPr>
            <w:rStyle w:val="a9"/>
            <w:sz w:val="24"/>
            <w:szCs w:val="24"/>
            <w:lang w:val="en-US"/>
          </w:rPr>
          <w:t>zagitov</w:t>
        </w:r>
        <w:r w:rsidRPr="006F7F58">
          <w:rPr>
            <w:rStyle w:val="a9"/>
            <w:sz w:val="24"/>
            <w:szCs w:val="24"/>
          </w:rPr>
          <w:t>2019@</w:t>
        </w:r>
        <w:r w:rsidRPr="006F7F58">
          <w:rPr>
            <w:rStyle w:val="a9"/>
            <w:sz w:val="24"/>
            <w:szCs w:val="24"/>
            <w:lang w:val="en-US"/>
          </w:rPr>
          <w:t>yandex</w:t>
        </w:r>
        <w:r w:rsidRPr="006F7F58">
          <w:rPr>
            <w:rStyle w:val="a9"/>
            <w:sz w:val="24"/>
            <w:szCs w:val="24"/>
          </w:rPr>
          <w:t>.</w:t>
        </w:r>
        <w:r w:rsidRPr="006F7F58">
          <w:rPr>
            <w:rStyle w:val="a9"/>
            <w:sz w:val="24"/>
            <w:szCs w:val="24"/>
            <w:lang w:val="en-US"/>
          </w:rPr>
          <w:t>ru</w:t>
        </w:r>
      </w:hyperlink>
      <w:r w:rsidRPr="006F7F58">
        <w:rPr>
          <w:color w:val="FF0000"/>
          <w:sz w:val="24"/>
          <w:szCs w:val="24"/>
        </w:rPr>
        <w:t>.</w:t>
      </w:r>
    </w:p>
    <w:p w:rsidR="006A5FE4" w:rsidRDefault="006A5FE4" w:rsidP="006A5FE4">
      <w:pPr>
        <w:pStyle w:val="a5"/>
        <w:tabs>
          <w:tab w:val="left" w:pos="993"/>
        </w:tabs>
        <w:ind w:left="0" w:firstLine="567"/>
        <w:jc w:val="both"/>
        <w:rPr>
          <w:color w:val="000000"/>
          <w:shd w:val="clear" w:color="auto" w:fill="FFFFFF"/>
        </w:rPr>
      </w:pPr>
    </w:p>
    <w:p w:rsidR="006A5FE4" w:rsidRPr="00902546" w:rsidRDefault="006A5FE4" w:rsidP="006A5FE4">
      <w:pPr>
        <w:pStyle w:val="a3"/>
        <w:ind w:firstLine="720"/>
        <w:rPr>
          <w:b/>
          <w:bCs/>
          <w:sz w:val="24"/>
          <w:szCs w:val="24"/>
        </w:rPr>
      </w:pPr>
      <w:r w:rsidRPr="00017405">
        <w:rPr>
          <w:bCs/>
          <w:sz w:val="24"/>
          <w:szCs w:val="24"/>
          <w:u w:val="single"/>
        </w:rPr>
        <w:t>По третьему  вопросу</w:t>
      </w:r>
      <w:proofErr w:type="gramStart"/>
      <w:r w:rsidRPr="00017405">
        <w:rPr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>«</w:t>
      </w:r>
      <w:proofErr w:type="gramEnd"/>
      <w:r w:rsidRPr="00902546">
        <w:rPr>
          <w:b/>
          <w:bCs/>
          <w:sz w:val="24"/>
          <w:szCs w:val="24"/>
        </w:rPr>
        <w:t xml:space="preserve">О результатах контроля за законностью использования средств бюджета </w:t>
      </w:r>
      <w:proofErr w:type="spellStart"/>
      <w:r w:rsidRPr="00902546">
        <w:rPr>
          <w:b/>
          <w:bCs/>
          <w:sz w:val="24"/>
          <w:szCs w:val="24"/>
        </w:rPr>
        <w:t>Лодейнопольского</w:t>
      </w:r>
      <w:proofErr w:type="spellEnd"/>
      <w:r w:rsidRPr="00902546">
        <w:rPr>
          <w:b/>
          <w:bCs/>
          <w:sz w:val="24"/>
          <w:szCs w:val="24"/>
        </w:rPr>
        <w:t xml:space="preserve"> муниципального района</w:t>
      </w:r>
      <w:r>
        <w:rPr>
          <w:b/>
          <w:bCs/>
          <w:sz w:val="24"/>
          <w:szCs w:val="24"/>
        </w:rPr>
        <w:t>»</w:t>
      </w:r>
      <w:r w:rsidRPr="00902546">
        <w:rPr>
          <w:b/>
          <w:bCs/>
          <w:sz w:val="24"/>
          <w:szCs w:val="24"/>
        </w:rPr>
        <w:t>.</w:t>
      </w:r>
    </w:p>
    <w:p w:rsidR="006A5FE4" w:rsidRDefault="006A5FE4" w:rsidP="006A5FE4">
      <w:pPr>
        <w:pStyle w:val="a3"/>
        <w:ind w:firstLine="720"/>
        <w:rPr>
          <w:sz w:val="24"/>
          <w:szCs w:val="24"/>
        </w:rPr>
      </w:pPr>
      <w:r w:rsidRPr="00902546">
        <w:rPr>
          <w:sz w:val="24"/>
          <w:szCs w:val="24"/>
        </w:rPr>
        <w:t>3. Доклад Тарасовой Татьяны Викторовны, председателя контрольно-счетной к</w:t>
      </w:r>
      <w:r w:rsidRPr="00902546">
        <w:rPr>
          <w:sz w:val="24"/>
          <w:szCs w:val="24"/>
        </w:rPr>
        <w:t>о</w:t>
      </w:r>
      <w:r w:rsidRPr="00902546">
        <w:rPr>
          <w:sz w:val="24"/>
          <w:szCs w:val="24"/>
        </w:rPr>
        <w:t xml:space="preserve">миссии </w:t>
      </w:r>
      <w:proofErr w:type="spellStart"/>
      <w:r w:rsidRPr="00902546">
        <w:rPr>
          <w:sz w:val="24"/>
          <w:szCs w:val="24"/>
        </w:rPr>
        <w:t>Лодейнопольского</w:t>
      </w:r>
      <w:proofErr w:type="spellEnd"/>
      <w:r w:rsidRPr="00902546">
        <w:rPr>
          <w:sz w:val="24"/>
          <w:szCs w:val="24"/>
        </w:rPr>
        <w:t xml:space="preserve"> муниципального района принять к сведению.</w:t>
      </w:r>
    </w:p>
    <w:p w:rsidR="006A5FE4" w:rsidRDefault="006A5FE4" w:rsidP="006A5FE4">
      <w:pPr>
        <w:pStyle w:val="a5"/>
        <w:numPr>
          <w:ilvl w:val="1"/>
          <w:numId w:val="27"/>
        </w:numPr>
        <w:tabs>
          <w:tab w:val="clear" w:pos="927"/>
          <w:tab w:val="num" w:pos="0"/>
          <w:tab w:val="left" w:pos="1134"/>
        </w:tabs>
        <w:ind w:left="0" w:firstLine="720"/>
        <w:jc w:val="both"/>
      </w:pPr>
      <w:r w:rsidRPr="003D1CD7">
        <w:t xml:space="preserve">Рекомендовать председателю  контрольно-счетной </w:t>
      </w:r>
      <w:r>
        <w:t xml:space="preserve">комиссии </w:t>
      </w:r>
      <w:r w:rsidRPr="003D1CD7">
        <w:t xml:space="preserve"> </w:t>
      </w:r>
      <w:proofErr w:type="spellStart"/>
      <w:r w:rsidRPr="003D1CD7">
        <w:t>Лодейнопольск</w:t>
      </w:r>
      <w:r w:rsidRPr="003D1CD7">
        <w:t>о</w:t>
      </w:r>
      <w:r w:rsidRPr="003D1CD7">
        <w:t>го</w:t>
      </w:r>
      <w:proofErr w:type="spellEnd"/>
      <w:r w:rsidRPr="003D1CD7">
        <w:t xml:space="preserve"> муниципального района </w:t>
      </w:r>
      <w:r>
        <w:t xml:space="preserve">своевременно  </w:t>
      </w:r>
      <w:r w:rsidRPr="003D1CD7">
        <w:t xml:space="preserve">информировать  межведомственную комиссию по противодействию коррупции на территории муниципального образования </w:t>
      </w:r>
      <w:proofErr w:type="spellStart"/>
      <w:r w:rsidRPr="003D1CD7">
        <w:t>Лодейн</w:t>
      </w:r>
      <w:r w:rsidRPr="003D1CD7">
        <w:t>о</w:t>
      </w:r>
      <w:r w:rsidRPr="003D1CD7">
        <w:t>польский</w:t>
      </w:r>
      <w:proofErr w:type="spellEnd"/>
      <w:r w:rsidRPr="003D1CD7">
        <w:t xml:space="preserve"> муниципальный район Ленинградской области об обстоятельствах, требующих проведение проверки на предмет наличия коррупционных проявлений.</w:t>
      </w:r>
    </w:p>
    <w:p w:rsidR="009F2EE0" w:rsidRPr="003D1CD7" w:rsidRDefault="009F2EE0" w:rsidP="009F2EE0">
      <w:pPr>
        <w:pStyle w:val="a5"/>
        <w:numPr>
          <w:ilvl w:val="1"/>
          <w:numId w:val="27"/>
        </w:numPr>
        <w:tabs>
          <w:tab w:val="clear" w:pos="927"/>
          <w:tab w:val="num" w:pos="0"/>
          <w:tab w:val="left" w:pos="1134"/>
        </w:tabs>
        <w:ind w:left="0" w:firstLine="720"/>
        <w:jc w:val="both"/>
      </w:pPr>
      <w:r w:rsidRPr="003D1CD7">
        <w:t xml:space="preserve">Руководителям муниципальных учреждений </w:t>
      </w:r>
      <w:proofErr w:type="spellStart"/>
      <w:r w:rsidRPr="003D1CD7">
        <w:t>Лодейнопольского</w:t>
      </w:r>
      <w:proofErr w:type="spellEnd"/>
      <w:r w:rsidRPr="003D1CD7">
        <w:t xml:space="preserve"> муниципал</w:t>
      </w:r>
      <w:r w:rsidRPr="003D1CD7">
        <w:t>ь</w:t>
      </w:r>
      <w:r w:rsidRPr="003D1CD7">
        <w:t>ного района принять исчерпывающие меры, направленные на недопущение</w:t>
      </w:r>
      <w:r>
        <w:t xml:space="preserve"> </w:t>
      </w:r>
      <w:proofErr w:type="gramStart"/>
      <w:r w:rsidRPr="003D1CD7">
        <w:t>нарушений законности использования средств бюджета муниципального</w:t>
      </w:r>
      <w:proofErr w:type="gramEnd"/>
      <w:r w:rsidRPr="003D1CD7">
        <w:t xml:space="preserve"> района, а также иных нар</w:t>
      </w:r>
      <w:r w:rsidRPr="003D1CD7">
        <w:t>у</w:t>
      </w:r>
      <w:r w:rsidRPr="003D1CD7">
        <w:t>шений финансовой дисциплины</w:t>
      </w:r>
      <w:r>
        <w:t>.</w:t>
      </w:r>
    </w:p>
    <w:p w:rsidR="009F2EE0" w:rsidRPr="003D1CD7" w:rsidRDefault="009F2EE0" w:rsidP="009F2EE0">
      <w:pPr>
        <w:pStyle w:val="a5"/>
        <w:tabs>
          <w:tab w:val="left" w:pos="1134"/>
        </w:tabs>
        <w:ind w:left="0"/>
        <w:jc w:val="both"/>
      </w:pPr>
    </w:p>
    <w:p w:rsidR="003C069B" w:rsidRPr="00902546" w:rsidRDefault="003C069B" w:rsidP="003C069B">
      <w:pPr>
        <w:pStyle w:val="a3"/>
        <w:ind w:firstLine="720"/>
        <w:rPr>
          <w:sz w:val="24"/>
          <w:szCs w:val="24"/>
        </w:rPr>
      </w:pPr>
    </w:p>
    <w:p w:rsidR="003C069B" w:rsidRDefault="0000426C" w:rsidP="009E3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E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C069B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1E3CE7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 w:rsidRPr="001E3CE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C069B" w:rsidRDefault="003C069B" w:rsidP="009E3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426C" w:rsidRPr="001E3CE7">
        <w:rPr>
          <w:rFonts w:ascii="Times New Roman" w:hAnsi="Times New Roman" w:cs="Times New Roman"/>
          <w:sz w:val="24"/>
          <w:szCs w:val="24"/>
        </w:rPr>
        <w:t>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26C" w:rsidRPr="001E3CE7">
        <w:rPr>
          <w:rFonts w:ascii="Times New Roman" w:hAnsi="Times New Roman" w:cs="Times New Roman"/>
          <w:sz w:val="24"/>
          <w:szCs w:val="24"/>
        </w:rPr>
        <w:t>и противодействию коррупции</w:t>
      </w:r>
    </w:p>
    <w:p w:rsidR="0000426C" w:rsidRPr="001E3CE7" w:rsidRDefault="0000426C" w:rsidP="009E3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E7">
        <w:rPr>
          <w:rFonts w:ascii="Times New Roman" w:hAnsi="Times New Roman" w:cs="Times New Roman"/>
          <w:sz w:val="24"/>
          <w:szCs w:val="24"/>
        </w:rPr>
        <w:t>на территории</w:t>
      </w:r>
      <w:r w:rsidR="003C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CE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1E3CE7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="003C069B">
        <w:rPr>
          <w:rFonts w:ascii="Times New Roman" w:hAnsi="Times New Roman" w:cs="Times New Roman"/>
          <w:sz w:val="24"/>
          <w:szCs w:val="24"/>
        </w:rPr>
        <w:t xml:space="preserve">на                     </w:t>
      </w:r>
      <w:r w:rsidRPr="001E3CE7">
        <w:rPr>
          <w:rFonts w:ascii="Times New Roman" w:hAnsi="Times New Roman" w:cs="Times New Roman"/>
          <w:sz w:val="24"/>
          <w:szCs w:val="24"/>
        </w:rPr>
        <w:t>И.А. Д</w:t>
      </w:r>
      <w:r w:rsidR="003C069B">
        <w:rPr>
          <w:rFonts w:ascii="Times New Roman" w:hAnsi="Times New Roman" w:cs="Times New Roman"/>
          <w:sz w:val="24"/>
          <w:szCs w:val="24"/>
        </w:rPr>
        <w:t>МИТРЕНКО</w:t>
      </w:r>
    </w:p>
    <w:p w:rsidR="0000426C" w:rsidRPr="001E3CE7" w:rsidRDefault="0000426C" w:rsidP="009E3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26C" w:rsidRPr="001E3CE7" w:rsidRDefault="0000426C" w:rsidP="009E3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26C" w:rsidRPr="001E3CE7" w:rsidRDefault="0000426C" w:rsidP="00C45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</w:t>
      </w:r>
      <w:bookmarkStart w:id="0" w:name="_GoBack"/>
      <w:bookmarkEnd w:id="0"/>
      <w:r w:rsidR="003C069B">
        <w:rPr>
          <w:rFonts w:ascii="Times New Roman" w:hAnsi="Times New Roman" w:cs="Times New Roman"/>
          <w:sz w:val="24"/>
          <w:szCs w:val="24"/>
        </w:rPr>
        <w:t xml:space="preserve">          С.М. </w:t>
      </w:r>
      <w:proofErr w:type="spellStart"/>
      <w:r w:rsidR="003C069B">
        <w:rPr>
          <w:rFonts w:ascii="Times New Roman" w:hAnsi="Times New Roman" w:cs="Times New Roman"/>
          <w:sz w:val="24"/>
          <w:szCs w:val="24"/>
        </w:rPr>
        <w:t>Загитов</w:t>
      </w:r>
      <w:proofErr w:type="spellEnd"/>
    </w:p>
    <w:p w:rsidR="0000426C" w:rsidRPr="001E3CE7" w:rsidRDefault="0000426C" w:rsidP="009E3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26C" w:rsidRDefault="0000426C"/>
    <w:sectPr w:rsidR="0000426C" w:rsidSect="00CC0BA7">
      <w:pgSz w:w="11906" w:h="16838"/>
      <w:pgMar w:top="70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EFD"/>
    <w:multiLevelType w:val="hybridMultilevel"/>
    <w:tmpl w:val="6352C61E"/>
    <w:lvl w:ilvl="0" w:tplc="50BA64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F47274"/>
    <w:multiLevelType w:val="hybridMultilevel"/>
    <w:tmpl w:val="B65EB996"/>
    <w:lvl w:ilvl="0" w:tplc="03D452C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761638"/>
    <w:multiLevelType w:val="multilevel"/>
    <w:tmpl w:val="189EE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3">
    <w:nsid w:val="0C430A3D"/>
    <w:multiLevelType w:val="hybridMultilevel"/>
    <w:tmpl w:val="0BE6F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23A98"/>
    <w:multiLevelType w:val="multilevel"/>
    <w:tmpl w:val="5E124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0F880EA2"/>
    <w:multiLevelType w:val="hybridMultilevel"/>
    <w:tmpl w:val="E7869BF0"/>
    <w:lvl w:ilvl="0" w:tplc="B0C62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4763"/>
    <w:multiLevelType w:val="multilevel"/>
    <w:tmpl w:val="C8E80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1C7C6F49"/>
    <w:multiLevelType w:val="multilevel"/>
    <w:tmpl w:val="37865A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1F6D5F1A"/>
    <w:multiLevelType w:val="multilevel"/>
    <w:tmpl w:val="601A52B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233F6B0C"/>
    <w:multiLevelType w:val="hybridMultilevel"/>
    <w:tmpl w:val="47F263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4254A0"/>
    <w:multiLevelType w:val="multilevel"/>
    <w:tmpl w:val="79506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B7A6E35"/>
    <w:multiLevelType w:val="multilevel"/>
    <w:tmpl w:val="76F28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465C7B74"/>
    <w:multiLevelType w:val="hybridMultilevel"/>
    <w:tmpl w:val="0CE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C00478"/>
    <w:multiLevelType w:val="multilevel"/>
    <w:tmpl w:val="D1C86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711CB9"/>
    <w:multiLevelType w:val="hybridMultilevel"/>
    <w:tmpl w:val="91CE2C26"/>
    <w:lvl w:ilvl="0" w:tplc="332EF6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>
    <w:nsid w:val="53F95158"/>
    <w:multiLevelType w:val="multilevel"/>
    <w:tmpl w:val="673A81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7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7" w:hanging="1800"/>
      </w:pPr>
      <w:rPr>
        <w:rFonts w:hint="default"/>
      </w:rPr>
    </w:lvl>
  </w:abstractNum>
  <w:abstractNum w:abstractNumId="16">
    <w:nsid w:val="5422623A"/>
    <w:multiLevelType w:val="hybridMultilevel"/>
    <w:tmpl w:val="E7869BF0"/>
    <w:lvl w:ilvl="0" w:tplc="B0C62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391F"/>
    <w:multiLevelType w:val="hybridMultilevel"/>
    <w:tmpl w:val="E7869BF0"/>
    <w:lvl w:ilvl="0" w:tplc="B0C62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0217A"/>
    <w:multiLevelType w:val="hybridMultilevel"/>
    <w:tmpl w:val="E7869BF0"/>
    <w:lvl w:ilvl="0" w:tplc="B0C62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F6797"/>
    <w:multiLevelType w:val="multilevel"/>
    <w:tmpl w:val="BB568B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67BA1F3E"/>
    <w:multiLevelType w:val="hybridMultilevel"/>
    <w:tmpl w:val="A67A06A2"/>
    <w:lvl w:ilvl="0" w:tplc="49F81B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E42873"/>
    <w:multiLevelType w:val="multilevel"/>
    <w:tmpl w:val="C1BE0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721B3F67"/>
    <w:multiLevelType w:val="multilevel"/>
    <w:tmpl w:val="1CAE8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73B359C7"/>
    <w:multiLevelType w:val="hybridMultilevel"/>
    <w:tmpl w:val="C6F8CAA8"/>
    <w:lvl w:ilvl="0" w:tplc="97B6BF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5F91160"/>
    <w:multiLevelType w:val="multilevel"/>
    <w:tmpl w:val="56A09A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CFA64D6"/>
    <w:multiLevelType w:val="hybridMultilevel"/>
    <w:tmpl w:val="E7869BF0"/>
    <w:lvl w:ilvl="0" w:tplc="B0C62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C0043"/>
    <w:multiLevelType w:val="hybridMultilevel"/>
    <w:tmpl w:val="E7869BF0"/>
    <w:lvl w:ilvl="0" w:tplc="B0C62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8"/>
  </w:num>
  <w:num w:numId="5">
    <w:abstractNumId w:val="20"/>
  </w:num>
  <w:num w:numId="6">
    <w:abstractNumId w:val="26"/>
  </w:num>
  <w:num w:numId="7">
    <w:abstractNumId w:val="18"/>
  </w:num>
  <w:num w:numId="8">
    <w:abstractNumId w:val="17"/>
  </w:num>
  <w:num w:numId="9">
    <w:abstractNumId w:val="13"/>
  </w:num>
  <w:num w:numId="10">
    <w:abstractNumId w:val="2"/>
  </w:num>
  <w:num w:numId="11">
    <w:abstractNumId w:val="22"/>
  </w:num>
  <w:num w:numId="12">
    <w:abstractNumId w:val="4"/>
  </w:num>
  <w:num w:numId="13">
    <w:abstractNumId w:val="25"/>
  </w:num>
  <w:num w:numId="14">
    <w:abstractNumId w:val="16"/>
  </w:num>
  <w:num w:numId="15">
    <w:abstractNumId w:val="5"/>
  </w:num>
  <w:num w:numId="16">
    <w:abstractNumId w:val="14"/>
  </w:num>
  <w:num w:numId="17">
    <w:abstractNumId w:val="0"/>
  </w:num>
  <w:num w:numId="18">
    <w:abstractNumId w:val="21"/>
  </w:num>
  <w:num w:numId="19">
    <w:abstractNumId w:val="19"/>
  </w:num>
  <w:num w:numId="20">
    <w:abstractNumId w:val="6"/>
  </w:num>
  <w:num w:numId="21">
    <w:abstractNumId w:val="7"/>
  </w:num>
  <w:num w:numId="22">
    <w:abstractNumId w:val="24"/>
  </w:num>
  <w:num w:numId="23">
    <w:abstractNumId w:val="9"/>
  </w:num>
  <w:num w:numId="24">
    <w:abstractNumId w:val="3"/>
  </w:num>
  <w:num w:numId="25">
    <w:abstractNumId w:val="12"/>
  </w:num>
  <w:num w:numId="26">
    <w:abstractNumId w:val="1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FD6"/>
    <w:rsid w:val="0000426C"/>
    <w:rsid w:val="00013E08"/>
    <w:rsid w:val="00022353"/>
    <w:rsid w:val="00062461"/>
    <w:rsid w:val="00073300"/>
    <w:rsid w:val="00081FDC"/>
    <w:rsid w:val="000A5E46"/>
    <w:rsid w:val="000B2FB0"/>
    <w:rsid w:val="000B60B0"/>
    <w:rsid w:val="000C62F9"/>
    <w:rsid w:val="000E1804"/>
    <w:rsid w:val="00105150"/>
    <w:rsid w:val="001206EB"/>
    <w:rsid w:val="00137C2F"/>
    <w:rsid w:val="00165CCF"/>
    <w:rsid w:val="00166767"/>
    <w:rsid w:val="00176663"/>
    <w:rsid w:val="001A443B"/>
    <w:rsid w:val="001B6C29"/>
    <w:rsid w:val="001C4311"/>
    <w:rsid w:val="001E3CE7"/>
    <w:rsid w:val="001E3D66"/>
    <w:rsid w:val="0020030F"/>
    <w:rsid w:val="00224CBD"/>
    <w:rsid w:val="0024705F"/>
    <w:rsid w:val="002639DE"/>
    <w:rsid w:val="00263C2A"/>
    <w:rsid w:val="002812FF"/>
    <w:rsid w:val="002B6D8C"/>
    <w:rsid w:val="002C1FB9"/>
    <w:rsid w:val="002D0221"/>
    <w:rsid w:val="002D419D"/>
    <w:rsid w:val="002E0E13"/>
    <w:rsid w:val="00300BEE"/>
    <w:rsid w:val="00301AAC"/>
    <w:rsid w:val="00305A60"/>
    <w:rsid w:val="00306933"/>
    <w:rsid w:val="003176C5"/>
    <w:rsid w:val="003229D8"/>
    <w:rsid w:val="0033524C"/>
    <w:rsid w:val="00352382"/>
    <w:rsid w:val="00353EBE"/>
    <w:rsid w:val="00361614"/>
    <w:rsid w:val="00376373"/>
    <w:rsid w:val="00377452"/>
    <w:rsid w:val="003C069B"/>
    <w:rsid w:val="003C08E0"/>
    <w:rsid w:val="003D1CD7"/>
    <w:rsid w:val="003E059E"/>
    <w:rsid w:val="003E1FE6"/>
    <w:rsid w:val="003F6132"/>
    <w:rsid w:val="003F7E84"/>
    <w:rsid w:val="00410FD6"/>
    <w:rsid w:val="00430D2E"/>
    <w:rsid w:val="004724A7"/>
    <w:rsid w:val="004A0118"/>
    <w:rsid w:val="004A1A9B"/>
    <w:rsid w:val="004B36E9"/>
    <w:rsid w:val="004B395D"/>
    <w:rsid w:val="00522E69"/>
    <w:rsid w:val="0053377C"/>
    <w:rsid w:val="0053394A"/>
    <w:rsid w:val="00546AE4"/>
    <w:rsid w:val="005556F3"/>
    <w:rsid w:val="00556490"/>
    <w:rsid w:val="005614C4"/>
    <w:rsid w:val="0057798C"/>
    <w:rsid w:val="0059332A"/>
    <w:rsid w:val="005975FB"/>
    <w:rsid w:val="00597EBB"/>
    <w:rsid w:val="005B0580"/>
    <w:rsid w:val="005B6C81"/>
    <w:rsid w:val="005B6F8F"/>
    <w:rsid w:val="005D61D5"/>
    <w:rsid w:val="005E5EA3"/>
    <w:rsid w:val="005E77CA"/>
    <w:rsid w:val="005F0B14"/>
    <w:rsid w:val="005F4B91"/>
    <w:rsid w:val="00604CE1"/>
    <w:rsid w:val="0061354E"/>
    <w:rsid w:val="006177FE"/>
    <w:rsid w:val="00622DDF"/>
    <w:rsid w:val="00626D3E"/>
    <w:rsid w:val="00627905"/>
    <w:rsid w:val="0063497F"/>
    <w:rsid w:val="006479D4"/>
    <w:rsid w:val="00655CF0"/>
    <w:rsid w:val="00657D07"/>
    <w:rsid w:val="00660499"/>
    <w:rsid w:val="0066285D"/>
    <w:rsid w:val="006631EE"/>
    <w:rsid w:val="0068349D"/>
    <w:rsid w:val="00683AFB"/>
    <w:rsid w:val="00683BA6"/>
    <w:rsid w:val="00695C35"/>
    <w:rsid w:val="006A5FE4"/>
    <w:rsid w:val="006B1C45"/>
    <w:rsid w:val="006C28D5"/>
    <w:rsid w:val="006C7124"/>
    <w:rsid w:val="006F4711"/>
    <w:rsid w:val="006F75AD"/>
    <w:rsid w:val="006F7F58"/>
    <w:rsid w:val="00711AFA"/>
    <w:rsid w:val="00750BF4"/>
    <w:rsid w:val="007663D7"/>
    <w:rsid w:val="00770E1D"/>
    <w:rsid w:val="007B0452"/>
    <w:rsid w:val="007B5A75"/>
    <w:rsid w:val="007C1582"/>
    <w:rsid w:val="007F6700"/>
    <w:rsid w:val="00800FA7"/>
    <w:rsid w:val="008012CD"/>
    <w:rsid w:val="00827A56"/>
    <w:rsid w:val="00841699"/>
    <w:rsid w:val="00853455"/>
    <w:rsid w:val="00867159"/>
    <w:rsid w:val="008842A1"/>
    <w:rsid w:val="008C0202"/>
    <w:rsid w:val="008C3DA2"/>
    <w:rsid w:val="00902546"/>
    <w:rsid w:val="0090690E"/>
    <w:rsid w:val="0093061B"/>
    <w:rsid w:val="009467BD"/>
    <w:rsid w:val="00965FE0"/>
    <w:rsid w:val="009819B0"/>
    <w:rsid w:val="00983559"/>
    <w:rsid w:val="00983748"/>
    <w:rsid w:val="00987FE1"/>
    <w:rsid w:val="0099066E"/>
    <w:rsid w:val="009B10C6"/>
    <w:rsid w:val="009B6ACA"/>
    <w:rsid w:val="009C34CA"/>
    <w:rsid w:val="009E045B"/>
    <w:rsid w:val="009E100E"/>
    <w:rsid w:val="009E1A03"/>
    <w:rsid w:val="009E1C7C"/>
    <w:rsid w:val="009E3FD6"/>
    <w:rsid w:val="009F2EE0"/>
    <w:rsid w:val="00A017D7"/>
    <w:rsid w:val="00A137C6"/>
    <w:rsid w:val="00A228CD"/>
    <w:rsid w:val="00A3022C"/>
    <w:rsid w:val="00A33223"/>
    <w:rsid w:val="00A53964"/>
    <w:rsid w:val="00A65EDC"/>
    <w:rsid w:val="00A731DB"/>
    <w:rsid w:val="00A76017"/>
    <w:rsid w:val="00A760D0"/>
    <w:rsid w:val="00A82783"/>
    <w:rsid w:val="00A83B70"/>
    <w:rsid w:val="00A940ED"/>
    <w:rsid w:val="00AA1DAA"/>
    <w:rsid w:val="00AA3BE9"/>
    <w:rsid w:val="00AB0DFD"/>
    <w:rsid w:val="00AB6FDE"/>
    <w:rsid w:val="00AD1405"/>
    <w:rsid w:val="00AD4FDC"/>
    <w:rsid w:val="00AD6F92"/>
    <w:rsid w:val="00AF2698"/>
    <w:rsid w:val="00B10A07"/>
    <w:rsid w:val="00B12640"/>
    <w:rsid w:val="00B22901"/>
    <w:rsid w:val="00B258A0"/>
    <w:rsid w:val="00B26BE2"/>
    <w:rsid w:val="00B3128F"/>
    <w:rsid w:val="00B437C6"/>
    <w:rsid w:val="00B46FEE"/>
    <w:rsid w:val="00B512C8"/>
    <w:rsid w:val="00B82D91"/>
    <w:rsid w:val="00B932CE"/>
    <w:rsid w:val="00B95F4B"/>
    <w:rsid w:val="00BB51F3"/>
    <w:rsid w:val="00BC4DCB"/>
    <w:rsid w:val="00BD4F33"/>
    <w:rsid w:val="00BD5BCD"/>
    <w:rsid w:val="00BD7128"/>
    <w:rsid w:val="00C1149B"/>
    <w:rsid w:val="00C3389B"/>
    <w:rsid w:val="00C45349"/>
    <w:rsid w:val="00C45862"/>
    <w:rsid w:val="00C46897"/>
    <w:rsid w:val="00C50814"/>
    <w:rsid w:val="00C65594"/>
    <w:rsid w:val="00C66D4C"/>
    <w:rsid w:val="00C7096B"/>
    <w:rsid w:val="00C81339"/>
    <w:rsid w:val="00C904E5"/>
    <w:rsid w:val="00CA1A5B"/>
    <w:rsid w:val="00CA61F6"/>
    <w:rsid w:val="00CC0BA7"/>
    <w:rsid w:val="00CC6FBF"/>
    <w:rsid w:val="00CE4381"/>
    <w:rsid w:val="00CF6B54"/>
    <w:rsid w:val="00CF7A83"/>
    <w:rsid w:val="00D026B4"/>
    <w:rsid w:val="00D43FC7"/>
    <w:rsid w:val="00D55761"/>
    <w:rsid w:val="00D84CFB"/>
    <w:rsid w:val="00D960D4"/>
    <w:rsid w:val="00DA0A43"/>
    <w:rsid w:val="00DA3C00"/>
    <w:rsid w:val="00DB03FE"/>
    <w:rsid w:val="00DB0BFD"/>
    <w:rsid w:val="00DC44A7"/>
    <w:rsid w:val="00DD28F0"/>
    <w:rsid w:val="00DE590E"/>
    <w:rsid w:val="00E01D51"/>
    <w:rsid w:val="00E1635F"/>
    <w:rsid w:val="00E16479"/>
    <w:rsid w:val="00E409F1"/>
    <w:rsid w:val="00E41604"/>
    <w:rsid w:val="00E502E7"/>
    <w:rsid w:val="00E57373"/>
    <w:rsid w:val="00E667C9"/>
    <w:rsid w:val="00E670C1"/>
    <w:rsid w:val="00E714A6"/>
    <w:rsid w:val="00E71774"/>
    <w:rsid w:val="00E817C6"/>
    <w:rsid w:val="00EB1BA5"/>
    <w:rsid w:val="00ED45B0"/>
    <w:rsid w:val="00EF6BD0"/>
    <w:rsid w:val="00F02487"/>
    <w:rsid w:val="00F32285"/>
    <w:rsid w:val="00F35177"/>
    <w:rsid w:val="00F35E0F"/>
    <w:rsid w:val="00F97557"/>
    <w:rsid w:val="00FA5521"/>
    <w:rsid w:val="00FB6541"/>
    <w:rsid w:val="00FB690E"/>
    <w:rsid w:val="00FB6CED"/>
    <w:rsid w:val="00FB7E4A"/>
    <w:rsid w:val="00FC1CE3"/>
    <w:rsid w:val="00FC699B"/>
    <w:rsid w:val="00FC6B3F"/>
    <w:rsid w:val="00FC73FD"/>
    <w:rsid w:val="00FD43F6"/>
    <w:rsid w:val="00FE3339"/>
    <w:rsid w:val="00FF3281"/>
    <w:rsid w:val="00FF47B4"/>
    <w:rsid w:val="00FF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E3F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E3FD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E3F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E3FD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3F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rsid w:val="00AA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A3BE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AD4FDC"/>
    <w:rPr>
      <w:color w:val="0000FF"/>
      <w:u w:val="single"/>
    </w:rPr>
  </w:style>
  <w:style w:type="character" w:styleId="aa">
    <w:name w:val="Emphasis"/>
    <w:basedOn w:val="a0"/>
    <w:qFormat/>
    <w:locked/>
    <w:rsid w:val="003C069B"/>
    <w:rPr>
      <w:i/>
      <w:iCs/>
    </w:rPr>
  </w:style>
  <w:style w:type="character" w:styleId="ab">
    <w:name w:val="Strong"/>
    <w:basedOn w:val="a0"/>
    <w:qFormat/>
    <w:locked/>
    <w:rsid w:val="003C069B"/>
    <w:rPr>
      <w:b/>
      <w:bCs/>
    </w:rPr>
  </w:style>
  <w:style w:type="paragraph" w:customStyle="1" w:styleId="Default">
    <w:name w:val="Default"/>
    <w:rsid w:val="003C06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 Spacing"/>
    <w:uiPriority w:val="1"/>
    <w:qFormat/>
    <w:rsid w:val="003C069B"/>
    <w:rPr>
      <w:sz w:val="22"/>
      <w:szCs w:val="22"/>
      <w:lang w:eastAsia="en-US"/>
    </w:rPr>
  </w:style>
  <w:style w:type="character" w:customStyle="1" w:styleId="FontStyle18">
    <w:name w:val="Font Style18"/>
    <w:basedOn w:val="a0"/>
    <w:rsid w:val="00AB0DFD"/>
    <w:rPr>
      <w:rFonts w:ascii="Times New Roman" w:hAnsi="Times New Roman" w:cs="Times New Roman"/>
      <w:sz w:val="14"/>
      <w:szCs w:val="14"/>
    </w:rPr>
  </w:style>
  <w:style w:type="paragraph" w:styleId="ad">
    <w:name w:val="footer"/>
    <w:basedOn w:val="a"/>
    <w:link w:val="ae"/>
    <w:rsid w:val="00AB0DF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AB0DFD"/>
    <w:rPr>
      <w:rFonts w:ascii="Times New Roman" w:hAnsi="Times New Roman"/>
      <w:sz w:val="20"/>
      <w:szCs w:val="20"/>
    </w:rPr>
  </w:style>
  <w:style w:type="paragraph" w:customStyle="1" w:styleId="Style6">
    <w:name w:val="Style6"/>
    <w:basedOn w:val="a"/>
    <w:rsid w:val="00AB0DFD"/>
    <w:pPr>
      <w:widowControl w:val="0"/>
      <w:suppressAutoHyphens/>
      <w:autoSpaceDE w:val="0"/>
      <w:spacing w:after="0" w:line="191" w:lineRule="exact"/>
      <w:ind w:firstLine="365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B0DFD"/>
    <w:pPr>
      <w:suppressAutoHyphens/>
      <w:ind w:left="720"/>
    </w:pPr>
  </w:style>
  <w:style w:type="paragraph" w:styleId="af">
    <w:name w:val="Subtitle"/>
    <w:basedOn w:val="a"/>
    <w:next w:val="a"/>
    <w:link w:val="af0"/>
    <w:qFormat/>
    <w:locked/>
    <w:rsid w:val="00E1635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E1635F"/>
    <w:rPr>
      <w:rFonts w:ascii="Cambria" w:eastAsia="Times New Roman" w:hAnsi="Cambria" w:cs="Times New Roman"/>
      <w:sz w:val="24"/>
      <w:szCs w:val="24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F3517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3517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zagitov201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28CC-69A2-458F-94B3-EB7E3DAB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4233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Загитов</cp:lastModifiedBy>
  <cp:revision>57</cp:revision>
  <cp:lastPrinted>2019-02-27T12:37:00Z</cp:lastPrinted>
  <dcterms:created xsi:type="dcterms:W3CDTF">2018-04-13T11:25:00Z</dcterms:created>
  <dcterms:modified xsi:type="dcterms:W3CDTF">2019-03-05T07:13:00Z</dcterms:modified>
</cp:coreProperties>
</file>